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92B9" w14:textId="3FCAA1A1" w:rsidR="007E4DAA" w:rsidRPr="00B75991" w:rsidRDefault="007E4DAA" w:rsidP="007E4DAA">
      <w:pPr>
        <w:jc w:val="center"/>
        <w:rPr>
          <w:rFonts w:cstheme="minorHAnsi"/>
          <w:b/>
          <w:sz w:val="48"/>
          <w:szCs w:val="48"/>
        </w:rPr>
      </w:pPr>
    </w:p>
    <w:p w14:paraId="31B7A7D6" w14:textId="77777777" w:rsidR="007E4DAA" w:rsidRPr="00B75991" w:rsidRDefault="007E4DAA" w:rsidP="007E4DAA">
      <w:pPr>
        <w:jc w:val="center"/>
        <w:rPr>
          <w:rFonts w:cstheme="minorHAnsi"/>
          <w:b/>
          <w:sz w:val="48"/>
          <w:szCs w:val="48"/>
        </w:rPr>
      </w:pPr>
      <w:r w:rsidRPr="00B75991">
        <w:rPr>
          <w:rFonts w:cstheme="minorHAnsi"/>
          <w:b/>
          <w:sz w:val="48"/>
          <w:szCs w:val="48"/>
        </w:rPr>
        <w:t>COMHAIRLE CHONTAE LAOISE</w:t>
      </w:r>
    </w:p>
    <w:p w14:paraId="6DAE9468" w14:textId="77777777" w:rsidR="007E4DAA" w:rsidRPr="00B75991" w:rsidRDefault="007E4DAA" w:rsidP="007E4DAA">
      <w:pPr>
        <w:jc w:val="center"/>
        <w:rPr>
          <w:rFonts w:cstheme="minorHAnsi"/>
          <w:b/>
          <w:sz w:val="48"/>
          <w:szCs w:val="48"/>
        </w:rPr>
      </w:pPr>
      <w:r w:rsidRPr="00B75991">
        <w:rPr>
          <w:rFonts w:cstheme="minorHAnsi"/>
          <w:b/>
          <w:sz w:val="48"/>
          <w:szCs w:val="48"/>
        </w:rPr>
        <w:t>LAOIS COUNTY COUNCIL</w:t>
      </w:r>
    </w:p>
    <w:p w14:paraId="5D80478D" w14:textId="77777777" w:rsidR="007E4DAA" w:rsidRPr="00B75991" w:rsidRDefault="007E4DAA" w:rsidP="007E4DAA">
      <w:pPr>
        <w:jc w:val="center"/>
        <w:rPr>
          <w:rFonts w:cstheme="minorHAnsi"/>
          <w:b/>
          <w:sz w:val="48"/>
          <w:szCs w:val="48"/>
        </w:rPr>
      </w:pPr>
    </w:p>
    <w:p w14:paraId="1D45CA1C" w14:textId="77777777" w:rsidR="007E4DAA" w:rsidRPr="00B75991" w:rsidRDefault="007E4DAA" w:rsidP="007E4DAA">
      <w:pPr>
        <w:jc w:val="center"/>
        <w:rPr>
          <w:rFonts w:cstheme="minorHAnsi"/>
          <w:b/>
          <w:sz w:val="48"/>
          <w:szCs w:val="48"/>
        </w:rPr>
      </w:pPr>
      <w:r w:rsidRPr="00B75991">
        <w:rPr>
          <w:rFonts w:cstheme="minorHAnsi"/>
          <w:b/>
          <w:sz w:val="48"/>
          <w:szCs w:val="48"/>
        </w:rPr>
        <w:t>Candidate Information Booklet</w:t>
      </w:r>
    </w:p>
    <w:p w14:paraId="19675E81" w14:textId="77777777" w:rsidR="007E4DAA" w:rsidRPr="00B75991" w:rsidRDefault="007E4DAA" w:rsidP="007E4DAA">
      <w:pPr>
        <w:jc w:val="center"/>
        <w:rPr>
          <w:rFonts w:cstheme="minorHAnsi"/>
          <w:b/>
          <w:sz w:val="36"/>
          <w:szCs w:val="36"/>
        </w:rPr>
      </w:pPr>
      <w:r w:rsidRPr="00B75991">
        <w:rPr>
          <w:rFonts w:cstheme="minorHAnsi"/>
          <w:b/>
          <w:sz w:val="36"/>
          <w:szCs w:val="36"/>
        </w:rPr>
        <w:t>(Please read carefully)</w:t>
      </w:r>
    </w:p>
    <w:p w14:paraId="2DA13589" w14:textId="77777777" w:rsidR="007E4DAA" w:rsidRPr="00B75991" w:rsidRDefault="007E4DAA" w:rsidP="007E4DAA">
      <w:pPr>
        <w:jc w:val="center"/>
        <w:rPr>
          <w:rFonts w:cstheme="minorHAnsi"/>
          <w:b/>
          <w:sz w:val="36"/>
          <w:szCs w:val="36"/>
        </w:rPr>
      </w:pPr>
    </w:p>
    <w:p w14:paraId="1C8F84DD" w14:textId="77777777" w:rsidR="007E4DAA" w:rsidRPr="00B75991" w:rsidRDefault="007E4DAA" w:rsidP="007E4DAA">
      <w:pPr>
        <w:jc w:val="center"/>
        <w:rPr>
          <w:rFonts w:cstheme="minorHAnsi"/>
          <w:b/>
          <w:sz w:val="36"/>
          <w:szCs w:val="36"/>
        </w:rPr>
      </w:pPr>
    </w:p>
    <w:p w14:paraId="48E8DFB0" w14:textId="154A0B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spacing w:after="0"/>
        <w:jc w:val="center"/>
        <w:rPr>
          <w:rFonts w:cstheme="minorHAnsi"/>
          <w:b/>
          <w:sz w:val="48"/>
          <w:szCs w:val="48"/>
        </w:rPr>
      </w:pPr>
      <w:r w:rsidRPr="00B75991">
        <w:rPr>
          <w:rFonts w:cstheme="minorHAnsi"/>
          <w:b/>
          <w:sz w:val="48"/>
          <w:szCs w:val="48"/>
        </w:rPr>
        <w:t xml:space="preserve">Post of: </w:t>
      </w:r>
    </w:p>
    <w:p w14:paraId="7A6E5226" w14:textId="66A15A70" w:rsidR="007E4DAA" w:rsidRPr="00B75991" w:rsidRDefault="00634BB8" w:rsidP="00D13ADE">
      <w:pPr>
        <w:pBdr>
          <w:top w:val="single" w:sz="4" w:space="1" w:color="auto"/>
          <w:left w:val="single" w:sz="4" w:space="4" w:color="auto"/>
          <w:bottom w:val="single" w:sz="4" w:space="1" w:color="auto"/>
          <w:right w:val="single" w:sz="4" w:space="4" w:color="auto"/>
        </w:pBdr>
        <w:shd w:val="clear" w:color="auto" w:fill="FFFF99"/>
        <w:spacing w:after="0"/>
        <w:jc w:val="center"/>
        <w:rPr>
          <w:rFonts w:cstheme="minorHAnsi"/>
          <w:b/>
          <w:sz w:val="36"/>
          <w:szCs w:val="36"/>
        </w:rPr>
      </w:pPr>
      <w:r>
        <w:rPr>
          <w:rFonts w:cstheme="minorHAnsi"/>
          <w:b/>
          <w:sz w:val="36"/>
          <w:szCs w:val="36"/>
        </w:rPr>
        <w:t>Technician Grade I – Environmental (Laboratory)</w:t>
      </w:r>
    </w:p>
    <w:p w14:paraId="28DA2EC4"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spacing w:after="0"/>
        <w:jc w:val="center"/>
        <w:rPr>
          <w:rFonts w:cstheme="minorHAnsi"/>
          <w:b/>
          <w:sz w:val="36"/>
          <w:szCs w:val="36"/>
        </w:rPr>
      </w:pPr>
      <w:r w:rsidRPr="00B75991">
        <w:rPr>
          <w:rFonts w:cstheme="minorHAnsi"/>
          <w:b/>
          <w:sz w:val="36"/>
          <w:szCs w:val="36"/>
        </w:rPr>
        <w:t>-</w:t>
      </w:r>
    </w:p>
    <w:p w14:paraId="5540E826"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spacing w:after="0"/>
        <w:jc w:val="center"/>
        <w:rPr>
          <w:rFonts w:cstheme="minorHAnsi"/>
          <w:b/>
          <w:color w:val="FF0000"/>
          <w:sz w:val="40"/>
          <w:szCs w:val="40"/>
        </w:rPr>
      </w:pPr>
      <w:r w:rsidRPr="00B75991">
        <w:rPr>
          <w:rFonts w:cstheme="minorHAnsi"/>
          <w:b/>
          <w:color w:val="FF0000"/>
          <w:sz w:val="40"/>
          <w:szCs w:val="40"/>
        </w:rPr>
        <w:t xml:space="preserve">Closing Date: 4.00pm </w:t>
      </w:r>
    </w:p>
    <w:p w14:paraId="3616D691" w14:textId="0BD196D7" w:rsidR="007E4DAA" w:rsidRPr="00B75991" w:rsidRDefault="00CB4D72"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Pr>
          <w:rFonts w:cstheme="minorHAnsi"/>
          <w:b/>
          <w:sz w:val="36"/>
          <w:szCs w:val="36"/>
        </w:rPr>
        <w:t>Tuesday</w:t>
      </w:r>
      <w:r w:rsidR="00634BB8">
        <w:rPr>
          <w:rFonts w:cstheme="minorHAnsi"/>
          <w:b/>
          <w:sz w:val="36"/>
          <w:szCs w:val="36"/>
        </w:rPr>
        <w:t xml:space="preserve"> 14</w:t>
      </w:r>
      <w:r w:rsidR="00634BB8" w:rsidRPr="00634BB8">
        <w:rPr>
          <w:rFonts w:cstheme="minorHAnsi"/>
          <w:b/>
          <w:sz w:val="36"/>
          <w:szCs w:val="36"/>
          <w:vertAlign w:val="superscript"/>
        </w:rPr>
        <w:t>th</w:t>
      </w:r>
      <w:r w:rsidR="00634BB8">
        <w:rPr>
          <w:rFonts w:cstheme="minorHAnsi"/>
          <w:b/>
          <w:sz w:val="36"/>
          <w:szCs w:val="36"/>
        </w:rPr>
        <w:t xml:space="preserve"> March </w:t>
      </w:r>
      <w:r w:rsidR="003E55C8">
        <w:rPr>
          <w:rFonts w:cstheme="minorHAnsi"/>
          <w:b/>
          <w:sz w:val="36"/>
          <w:szCs w:val="36"/>
        </w:rPr>
        <w:t>2023</w:t>
      </w:r>
    </w:p>
    <w:p w14:paraId="25324D92"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Completed Application Forms (3 copies) should be submitted to:</w:t>
      </w:r>
    </w:p>
    <w:p w14:paraId="15D6AC2A"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Human Resources Department</w:t>
      </w:r>
    </w:p>
    <w:p w14:paraId="67977DBB"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Laois County Council</w:t>
      </w:r>
    </w:p>
    <w:p w14:paraId="39BF4ACC"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proofErr w:type="spellStart"/>
      <w:r w:rsidRPr="00B75991">
        <w:rPr>
          <w:rFonts w:cstheme="minorHAnsi"/>
          <w:b/>
          <w:sz w:val="36"/>
          <w:szCs w:val="36"/>
        </w:rPr>
        <w:t>Áras</w:t>
      </w:r>
      <w:proofErr w:type="spellEnd"/>
      <w:r w:rsidRPr="00B75991">
        <w:rPr>
          <w:rFonts w:cstheme="minorHAnsi"/>
          <w:b/>
          <w:sz w:val="36"/>
          <w:szCs w:val="36"/>
        </w:rPr>
        <w:t xml:space="preserve"> </w:t>
      </w:r>
      <w:proofErr w:type="gramStart"/>
      <w:r w:rsidRPr="00B75991">
        <w:rPr>
          <w:rFonts w:cstheme="minorHAnsi"/>
          <w:b/>
          <w:sz w:val="36"/>
          <w:szCs w:val="36"/>
        </w:rPr>
        <w:t>an</w:t>
      </w:r>
      <w:proofErr w:type="gramEnd"/>
      <w:r w:rsidRPr="00B75991">
        <w:rPr>
          <w:rFonts w:cstheme="minorHAnsi"/>
          <w:b/>
          <w:sz w:val="36"/>
          <w:szCs w:val="36"/>
        </w:rPr>
        <w:t xml:space="preserve"> </w:t>
      </w:r>
      <w:proofErr w:type="spellStart"/>
      <w:r w:rsidRPr="00B75991">
        <w:rPr>
          <w:rFonts w:cstheme="minorHAnsi"/>
          <w:b/>
          <w:sz w:val="36"/>
          <w:szCs w:val="36"/>
        </w:rPr>
        <w:t>Chontae</w:t>
      </w:r>
      <w:proofErr w:type="spellEnd"/>
    </w:p>
    <w:p w14:paraId="7AA5421B"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Portlaoise</w:t>
      </w:r>
    </w:p>
    <w:p w14:paraId="30E60962"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Co. Laois</w:t>
      </w:r>
    </w:p>
    <w:p w14:paraId="0402CCF2" w14:textId="77777777"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6"/>
          <w:szCs w:val="36"/>
        </w:rPr>
      </w:pPr>
      <w:r w:rsidRPr="00B75991">
        <w:rPr>
          <w:rFonts w:cstheme="minorHAnsi"/>
          <w:b/>
          <w:sz w:val="36"/>
          <w:szCs w:val="36"/>
        </w:rPr>
        <w:t xml:space="preserve">And 1 copy emailed to </w:t>
      </w:r>
      <w:hyperlink r:id="rId11" w:history="1">
        <w:r w:rsidRPr="00B75991">
          <w:rPr>
            <w:rStyle w:val="Hyperlink"/>
            <w:rFonts w:cstheme="minorHAnsi"/>
            <w:b/>
            <w:sz w:val="36"/>
            <w:szCs w:val="36"/>
          </w:rPr>
          <w:t>hr@laoiscoco.ie</w:t>
        </w:r>
      </w:hyperlink>
      <w:r w:rsidRPr="00B75991">
        <w:rPr>
          <w:rFonts w:cstheme="minorHAnsi"/>
          <w:b/>
          <w:sz w:val="36"/>
          <w:szCs w:val="36"/>
        </w:rPr>
        <w:t xml:space="preserve"> </w:t>
      </w:r>
    </w:p>
    <w:p w14:paraId="7A7D194E" w14:textId="6A71CFD0" w:rsidR="007E4DAA" w:rsidRPr="00B75991" w:rsidRDefault="007E4DAA" w:rsidP="00D13ADE">
      <w:pPr>
        <w:pBdr>
          <w:top w:val="single" w:sz="4" w:space="1" w:color="auto"/>
          <w:left w:val="single" w:sz="4" w:space="4" w:color="auto"/>
          <w:bottom w:val="single" w:sz="4" w:space="1" w:color="auto"/>
          <w:right w:val="single" w:sz="4" w:space="4" w:color="auto"/>
        </w:pBdr>
        <w:shd w:val="clear" w:color="auto" w:fill="FFFF99"/>
        <w:jc w:val="center"/>
        <w:rPr>
          <w:rFonts w:cstheme="minorHAnsi"/>
          <w:b/>
          <w:sz w:val="32"/>
          <w:szCs w:val="32"/>
        </w:rPr>
      </w:pPr>
      <w:r w:rsidRPr="00B75991">
        <w:rPr>
          <w:rFonts w:cstheme="minorHAnsi"/>
          <w:b/>
          <w:sz w:val="32"/>
          <w:szCs w:val="32"/>
        </w:rPr>
        <w:t>Subject line: Ref 2</w:t>
      </w:r>
      <w:r w:rsidR="00BD2D73">
        <w:rPr>
          <w:rFonts w:cstheme="minorHAnsi"/>
          <w:b/>
          <w:sz w:val="32"/>
          <w:szCs w:val="32"/>
        </w:rPr>
        <w:t>3/</w:t>
      </w:r>
      <w:r w:rsidR="00634BB8">
        <w:rPr>
          <w:rFonts w:cstheme="minorHAnsi"/>
          <w:b/>
          <w:sz w:val="32"/>
          <w:szCs w:val="32"/>
        </w:rPr>
        <w:t>12</w:t>
      </w:r>
    </w:p>
    <w:p w14:paraId="2C40CAC9" w14:textId="77777777" w:rsidR="007E4DAA" w:rsidRPr="00B75991" w:rsidRDefault="007E4DAA" w:rsidP="007E4DAA">
      <w:pPr>
        <w:spacing w:after="200" w:line="276" w:lineRule="auto"/>
        <w:rPr>
          <w:rFonts w:cstheme="minorHAnsi"/>
          <w:b/>
          <w:sz w:val="16"/>
          <w:szCs w:val="16"/>
        </w:rPr>
      </w:pPr>
    </w:p>
    <w:p w14:paraId="31881209" w14:textId="4CB047D4" w:rsidR="007E4DAA" w:rsidRPr="00B75991" w:rsidRDefault="007E4DAA">
      <w:pPr>
        <w:rPr>
          <w:rFonts w:cstheme="minorHAnsi"/>
          <w:b/>
          <w:bCs/>
          <w:sz w:val="32"/>
          <w:szCs w:val="32"/>
        </w:rPr>
      </w:pPr>
    </w:p>
    <w:p w14:paraId="7CDA4499" w14:textId="77777777" w:rsidR="00E10033" w:rsidRPr="00B75991" w:rsidRDefault="00E10033" w:rsidP="003E0109">
      <w:pPr>
        <w:jc w:val="center"/>
        <w:rPr>
          <w:rFonts w:cstheme="minorHAnsi"/>
          <w:b/>
          <w:bCs/>
          <w:sz w:val="32"/>
          <w:szCs w:val="32"/>
        </w:rPr>
      </w:pPr>
    </w:p>
    <w:p w14:paraId="2564D5B9" w14:textId="77777777" w:rsidR="007E4DAA" w:rsidRPr="008E3455" w:rsidRDefault="007E4DAA" w:rsidP="007E4DAA">
      <w:pPr>
        <w:pStyle w:val="Heading3"/>
        <w:pBdr>
          <w:top w:val="single" w:sz="4" w:space="1" w:color="auto"/>
          <w:left w:val="single" w:sz="4" w:space="4" w:color="auto"/>
          <w:bottom w:val="single" w:sz="4" w:space="1" w:color="auto"/>
          <w:right w:val="single" w:sz="4" w:space="4" w:color="auto"/>
        </w:pBdr>
        <w:shd w:val="clear" w:color="auto" w:fill="D9D9D9"/>
        <w:spacing w:before="0"/>
        <w:jc w:val="center"/>
        <w:rPr>
          <w:rFonts w:cstheme="minorHAnsi"/>
          <w:b/>
          <w:bCs/>
          <w:sz w:val="24"/>
          <w:szCs w:val="24"/>
          <w:u w:val="single"/>
        </w:rPr>
      </w:pPr>
      <w:r w:rsidRPr="008E3455">
        <w:rPr>
          <w:rFonts w:cstheme="minorHAnsi"/>
          <w:b/>
          <w:bCs/>
          <w:sz w:val="24"/>
          <w:szCs w:val="24"/>
          <w:u w:val="single"/>
        </w:rPr>
        <w:lastRenderedPageBreak/>
        <w:t>COMHAIRLE CHONTAE LAOISE - LAOIS COUNTY COUNCIL</w:t>
      </w:r>
    </w:p>
    <w:p w14:paraId="2867DD45" w14:textId="40D7E1A6" w:rsidR="007E4DAA" w:rsidRPr="008E3455" w:rsidRDefault="007E4DAA" w:rsidP="007E4DAA">
      <w:pPr>
        <w:pStyle w:val="Heading3"/>
        <w:pBdr>
          <w:top w:val="single" w:sz="4" w:space="1" w:color="auto"/>
          <w:left w:val="single" w:sz="4" w:space="4" w:color="auto"/>
          <w:bottom w:val="single" w:sz="4" w:space="1" w:color="auto"/>
          <w:right w:val="single" w:sz="4" w:space="4" w:color="auto"/>
        </w:pBdr>
        <w:shd w:val="clear" w:color="auto" w:fill="D9D9D9"/>
        <w:spacing w:before="0"/>
        <w:jc w:val="center"/>
        <w:rPr>
          <w:rFonts w:cstheme="minorHAnsi"/>
          <w:b/>
          <w:bCs/>
          <w:i/>
          <w:iCs/>
          <w:sz w:val="32"/>
          <w:szCs w:val="32"/>
          <w:u w:val="single"/>
        </w:rPr>
      </w:pPr>
      <w:r w:rsidRPr="008E3455">
        <w:rPr>
          <w:rFonts w:cstheme="minorHAnsi"/>
          <w:b/>
          <w:bCs/>
          <w:sz w:val="32"/>
          <w:szCs w:val="32"/>
          <w:u w:val="single"/>
        </w:rPr>
        <w:t xml:space="preserve">POST OF: </w:t>
      </w:r>
      <w:r w:rsidR="00634BB8">
        <w:rPr>
          <w:rFonts w:cstheme="minorHAnsi"/>
          <w:b/>
          <w:bCs/>
          <w:sz w:val="32"/>
          <w:szCs w:val="32"/>
          <w:u w:val="single"/>
        </w:rPr>
        <w:t>Technician grade i – environmental (laboratory)</w:t>
      </w:r>
    </w:p>
    <w:p w14:paraId="33A06959" w14:textId="3A452115" w:rsidR="007E4DAA" w:rsidRPr="00B75991" w:rsidRDefault="007E4DAA" w:rsidP="007E4DAA">
      <w:pPr>
        <w:tabs>
          <w:tab w:val="left" w:pos="4140"/>
        </w:tabs>
        <w:rPr>
          <w:rFonts w:cstheme="minorHAnsi"/>
          <w:sz w:val="4"/>
          <w:szCs w:val="4"/>
          <w:lang w:val="en-GB"/>
        </w:rPr>
      </w:pPr>
    </w:p>
    <w:p w14:paraId="2BF64789" w14:textId="77777777" w:rsidR="007E4DAA" w:rsidRPr="00B75991" w:rsidRDefault="007E4DAA" w:rsidP="007E4DAA">
      <w:pPr>
        <w:shd w:val="clear" w:color="auto" w:fill="D9D9D9"/>
        <w:rPr>
          <w:rFonts w:cstheme="minorHAnsi"/>
          <w:b/>
          <w:sz w:val="28"/>
          <w:szCs w:val="24"/>
          <w:lang w:val="en-GB"/>
        </w:rPr>
      </w:pPr>
      <w:r w:rsidRPr="00B75991">
        <w:rPr>
          <w:rFonts w:cstheme="minorHAnsi"/>
          <w:b/>
          <w:sz w:val="28"/>
          <w:szCs w:val="24"/>
          <w:lang w:val="en-GB"/>
        </w:rPr>
        <w:t xml:space="preserve">THE COMPETITION </w:t>
      </w:r>
    </w:p>
    <w:p w14:paraId="35B87E1D" w14:textId="06516038" w:rsidR="001A0886" w:rsidRPr="0064248B" w:rsidRDefault="001A0886" w:rsidP="001A0886">
      <w:pPr>
        <w:pStyle w:val="NoSpacing"/>
        <w:rPr>
          <w:rFonts w:asciiTheme="minorHAnsi" w:hAnsiTheme="minorHAnsi" w:cstheme="minorHAnsi"/>
        </w:rPr>
      </w:pPr>
      <w:r w:rsidRPr="0064248B">
        <w:rPr>
          <w:rFonts w:asciiTheme="minorHAnsi" w:hAnsiTheme="minorHAnsi" w:cstheme="minorHAnsi"/>
          <w:lang w:eastAsia="en-IE"/>
        </w:rPr>
        <w:t xml:space="preserve">Laois County Council invites applications from suitably qualified persons, who wish to be considered for inclusion on a panel </w:t>
      </w:r>
      <w:r>
        <w:rPr>
          <w:rFonts w:asciiTheme="minorHAnsi" w:hAnsiTheme="minorHAnsi" w:cstheme="minorHAnsi"/>
          <w:lang w:eastAsia="en-IE"/>
        </w:rPr>
        <w:t xml:space="preserve">for the role of </w:t>
      </w:r>
      <w:r w:rsidR="00634BB8">
        <w:rPr>
          <w:rFonts w:asciiTheme="minorHAnsi" w:hAnsiTheme="minorHAnsi" w:cstheme="minorHAnsi"/>
          <w:lang w:eastAsia="en-IE"/>
        </w:rPr>
        <w:t>Technician Grade I – Environmental (Laboratory)</w:t>
      </w:r>
      <w:r>
        <w:rPr>
          <w:rFonts w:asciiTheme="minorHAnsi" w:hAnsiTheme="minorHAnsi" w:cstheme="minorHAnsi"/>
          <w:lang w:eastAsia="en-IE"/>
        </w:rPr>
        <w:t xml:space="preserve"> </w:t>
      </w:r>
      <w:r w:rsidRPr="0064248B">
        <w:rPr>
          <w:rFonts w:asciiTheme="minorHAnsi" w:hAnsiTheme="minorHAnsi" w:cstheme="minorHAnsi"/>
          <w:lang w:eastAsia="en-IE"/>
        </w:rPr>
        <w:t>from which permanent, specific purpose, fixed term, temporary and where applicable Acting-up vacancies may be filled.</w:t>
      </w:r>
    </w:p>
    <w:p w14:paraId="02743E6A" w14:textId="77777777" w:rsidR="00130057" w:rsidRPr="00B75991" w:rsidRDefault="00130057" w:rsidP="00F1127B">
      <w:pPr>
        <w:pStyle w:val="paragraph"/>
        <w:spacing w:before="0" w:beforeAutospacing="0" w:after="0" w:afterAutospacing="0"/>
        <w:jc w:val="both"/>
        <w:textAlignment w:val="baseline"/>
        <w:rPr>
          <w:rStyle w:val="normaltextrun"/>
          <w:rFonts w:asciiTheme="minorHAnsi" w:hAnsiTheme="minorHAnsi" w:cstheme="minorHAnsi"/>
          <w:b/>
          <w:bCs/>
          <w:color w:val="004A60"/>
          <w:sz w:val="22"/>
          <w:szCs w:val="22"/>
          <w:u w:val="single"/>
          <w:shd w:val="clear" w:color="auto" w:fill="FFFFFF"/>
        </w:rPr>
      </w:pPr>
    </w:p>
    <w:p w14:paraId="2503C63A" w14:textId="77777777" w:rsidR="00B75991" w:rsidRPr="004214C2" w:rsidRDefault="00B75991" w:rsidP="00B75991">
      <w:pPr>
        <w:shd w:val="clear" w:color="auto" w:fill="D9D9D9"/>
        <w:jc w:val="both"/>
        <w:rPr>
          <w:rFonts w:ascii="Calibri" w:hAnsi="Calibri"/>
          <w:sz w:val="28"/>
          <w:szCs w:val="28"/>
          <w:lang w:val="en-GB"/>
        </w:rPr>
      </w:pPr>
      <w:r w:rsidRPr="004214C2">
        <w:rPr>
          <w:rFonts w:ascii="Calibri" w:hAnsi="Calibri"/>
          <w:b/>
          <w:sz w:val="28"/>
          <w:szCs w:val="28"/>
          <w:lang w:val="en-GB"/>
        </w:rPr>
        <w:t>THE ROLE</w:t>
      </w:r>
      <w:r w:rsidRPr="004214C2">
        <w:rPr>
          <w:rFonts w:ascii="Calibri" w:hAnsi="Calibri"/>
          <w:sz w:val="28"/>
          <w:szCs w:val="28"/>
          <w:lang w:val="en-GB"/>
        </w:rPr>
        <w:t xml:space="preserve"> </w:t>
      </w:r>
    </w:p>
    <w:p w14:paraId="6832A794" w14:textId="77777777" w:rsidR="00357313" w:rsidRDefault="00357313" w:rsidP="00357313">
      <w:pPr>
        <w:pStyle w:val="NoSpacing"/>
        <w:rPr>
          <w:rFonts w:asciiTheme="minorHAnsi" w:hAnsiTheme="minorHAnsi" w:cstheme="minorHAnsi"/>
        </w:rPr>
      </w:pPr>
      <w:r w:rsidRPr="00357313">
        <w:rPr>
          <w:rFonts w:asciiTheme="minorHAnsi" w:hAnsiTheme="minorHAnsi" w:cstheme="minorHAnsi"/>
        </w:rPr>
        <w:t xml:space="preserve">The Technician Grade I is a key support position within the Council and is assigned to a service delivery area or to support a functional area as required. The Technician Grade 1 will work under the direction and management of the Executive Technician or analogous </w:t>
      </w:r>
      <w:proofErr w:type="gramStart"/>
      <w:r w:rsidRPr="00357313">
        <w:rPr>
          <w:rFonts w:asciiTheme="minorHAnsi" w:hAnsiTheme="minorHAnsi" w:cstheme="minorHAnsi"/>
        </w:rPr>
        <w:t>grade</w:t>
      </w:r>
      <w:proofErr w:type="gramEnd"/>
      <w:r w:rsidRPr="00357313">
        <w:rPr>
          <w:rFonts w:asciiTheme="minorHAnsi" w:hAnsiTheme="minorHAnsi" w:cstheme="minorHAnsi"/>
        </w:rPr>
        <w:t xml:space="preserve"> or other employee designated by the Senior Executive Officer, Senior Engineer or Director of Services as appropriate.</w:t>
      </w:r>
    </w:p>
    <w:p w14:paraId="584E37B0" w14:textId="7A53D777" w:rsidR="00357313" w:rsidRDefault="00357313" w:rsidP="00357313">
      <w:pPr>
        <w:pStyle w:val="NoSpacing"/>
        <w:rPr>
          <w:rFonts w:asciiTheme="minorHAnsi" w:hAnsiTheme="minorHAnsi" w:cstheme="minorHAnsi"/>
        </w:rPr>
      </w:pPr>
      <w:r w:rsidRPr="00357313">
        <w:rPr>
          <w:rFonts w:asciiTheme="minorHAnsi" w:hAnsiTheme="minorHAnsi" w:cstheme="minorHAnsi"/>
        </w:rPr>
        <w:t>The role involves supporting managers and colleagues and working as part of a team in meeting work goals and objectives and delivering quality services to internal and external customers.</w:t>
      </w:r>
    </w:p>
    <w:p w14:paraId="6ABEA71D" w14:textId="6460B9ED" w:rsidR="00357313" w:rsidRDefault="00357313" w:rsidP="00357313">
      <w:pPr>
        <w:pStyle w:val="NoSpacing"/>
        <w:rPr>
          <w:rFonts w:asciiTheme="minorHAnsi" w:hAnsiTheme="minorHAnsi" w:cstheme="minorHAnsi"/>
        </w:rPr>
      </w:pPr>
      <w:r w:rsidRPr="00357313">
        <w:rPr>
          <w:rFonts w:asciiTheme="minorHAnsi" w:hAnsiTheme="minorHAnsi" w:cstheme="minorHAnsi"/>
        </w:rPr>
        <w:t xml:space="preserve">The role requires a clear knowledge and understanding of local authority services and its key stakeholders and relationships, local government structures and its democratic role and mandate, current local government issues, future </w:t>
      </w:r>
      <w:proofErr w:type="gramStart"/>
      <w:r w:rsidRPr="00357313">
        <w:rPr>
          <w:rFonts w:asciiTheme="minorHAnsi" w:hAnsiTheme="minorHAnsi" w:cstheme="minorHAnsi"/>
        </w:rPr>
        <w:t>trends</w:t>
      </w:r>
      <w:proofErr w:type="gramEnd"/>
      <w:r w:rsidRPr="00357313">
        <w:rPr>
          <w:rFonts w:asciiTheme="minorHAnsi" w:hAnsiTheme="minorHAnsi" w:cstheme="minorHAnsi"/>
        </w:rPr>
        <w:t xml:space="preserve"> and strategic direction of the sector.</w:t>
      </w:r>
    </w:p>
    <w:p w14:paraId="2BCD4EFE" w14:textId="38F51475" w:rsidR="00357313" w:rsidRDefault="00357313" w:rsidP="00357313">
      <w:pPr>
        <w:pStyle w:val="NoSpacing"/>
        <w:rPr>
          <w:rFonts w:asciiTheme="minorHAnsi" w:hAnsiTheme="minorHAnsi" w:cstheme="minorHAnsi"/>
        </w:rPr>
      </w:pPr>
      <w:r w:rsidRPr="00357313">
        <w:rPr>
          <w:rFonts w:asciiTheme="minorHAnsi" w:hAnsiTheme="minorHAnsi" w:cstheme="minorHAnsi"/>
        </w:rPr>
        <w:t xml:space="preserve">Successful applicants may be assigned to any service area/role within the Local Authority by the Chief Executive at any time. </w:t>
      </w:r>
    </w:p>
    <w:p w14:paraId="2D1E9EDA" w14:textId="77777777" w:rsidR="00357313" w:rsidRPr="00357313" w:rsidRDefault="00357313" w:rsidP="00357313">
      <w:pPr>
        <w:pStyle w:val="NoSpacing"/>
        <w:rPr>
          <w:rFonts w:asciiTheme="minorHAnsi" w:hAnsiTheme="minorHAnsi" w:cstheme="minorHAnsi"/>
        </w:rPr>
      </w:pPr>
    </w:p>
    <w:p w14:paraId="0E94A0A6" w14:textId="30BED971" w:rsidR="000A30D1" w:rsidRPr="000A30D1" w:rsidRDefault="000A30D1" w:rsidP="000A30D1">
      <w:pPr>
        <w:shd w:val="clear" w:color="auto" w:fill="D9D9D9"/>
        <w:jc w:val="both"/>
        <w:rPr>
          <w:rFonts w:ascii="Calibri" w:hAnsi="Calibri"/>
          <w:sz w:val="28"/>
          <w:szCs w:val="28"/>
          <w:lang w:val="en-GB"/>
        </w:rPr>
      </w:pPr>
      <w:r>
        <w:rPr>
          <w:rFonts w:ascii="Calibri" w:hAnsi="Calibri"/>
          <w:b/>
          <w:sz w:val="28"/>
          <w:szCs w:val="28"/>
          <w:lang w:val="en-GB"/>
        </w:rPr>
        <w:t>QUALIFICATIONS FOR THE POST</w:t>
      </w:r>
      <w:r w:rsidRPr="004214C2">
        <w:rPr>
          <w:rFonts w:ascii="Calibri" w:hAnsi="Calibri"/>
          <w:sz w:val="28"/>
          <w:szCs w:val="28"/>
          <w:lang w:val="en-GB"/>
        </w:rPr>
        <w:t xml:space="preserve"> </w:t>
      </w:r>
    </w:p>
    <w:p w14:paraId="6ADA39DC" w14:textId="1CD10E63" w:rsidR="009E4EF5" w:rsidRPr="000A30D1" w:rsidRDefault="009E4EF5" w:rsidP="000A30D1">
      <w:pPr>
        <w:rPr>
          <w:rFonts w:cstheme="minorHAnsi"/>
          <w:b/>
          <w:sz w:val="24"/>
          <w:szCs w:val="24"/>
        </w:rPr>
      </w:pPr>
      <w:bookmarkStart w:id="0" w:name="_Toc481744455"/>
      <w:bookmarkStart w:id="1" w:name="_Toc526171408"/>
      <w:r w:rsidRPr="000A30D1">
        <w:rPr>
          <w:rFonts w:cstheme="minorHAnsi"/>
          <w:b/>
          <w:sz w:val="24"/>
          <w:szCs w:val="24"/>
        </w:rPr>
        <w:t>CHARACTER</w:t>
      </w:r>
      <w:bookmarkEnd w:id="0"/>
      <w:bookmarkEnd w:id="1"/>
      <w:r w:rsidRPr="000A30D1">
        <w:rPr>
          <w:rFonts w:cstheme="minorHAnsi"/>
          <w:b/>
          <w:sz w:val="24"/>
          <w:szCs w:val="24"/>
        </w:rPr>
        <w:t xml:space="preserve"> </w:t>
      </w:r>
    </w:p>
    <w:p w14:paraId="2081BC7A" w14:textId="1477C48D" w:rsidR="004B507B" w:rsidRDefault="009E4EF5" w:rsidP="000A30D1">
      <w:pPr>
        <w:ind w:right="-164"/>
        <w:jc w:val="both"/>
        <w:rPr>
          <w:rFonts w:cstheme="minorHAnsi"/>
          <w:sz w:val="24"/>
          <w:lang w:val="en-US"/>
        </w:rPr>
      </w:pPr>
      <w:r w:rsidRPr="000A30D1">
        <w:rPr>
          <w:rFonts w:cstheme="minorHAnsi"/>
          <w:sz w:val="24"/>
          <w:lang w:val="en-US"/>
        </w:rPr>
        <w:t xml:space="preserve">Candidates must be of good character. </w:t>
      </w:r>
      <w:bookmarkStart w:id="2" w:name="_Toc481744456"/>
      <w:bookmarkStart w:id="3" w:name="_Toc526171409"/>
    </w:p>
    <w:bookmarkEnd w:id="2"/>
    <w:bookmarkEnd w:id="3"/>
    <w:p w14:paraId="521B032C" w14:textId="5A0FCAAD" w:rsidR="009E4EF5" w:rsidRPr="000A30D1" w:rsidRDefault="000A30D1" w:rsidP="000A30D1">
      <w:pPr>
        <w:ind w:right="-164"/>
        <w:jc w:val="both"/>
        <w:rPr>
          <w:rFonts w:cstheme="minorHAnsi"/>
          <w:b/>
          <w:sz w:val="24"/>
          <w:szCs w:val="24"/>
        </w:rPr>
      </w:pPr>
      <w:r>
        <w:rPr>
          <w:rFonts w:cstheme="minorHAnsi"/>
          <w:b/>
          <w:sz w:val="24"/>
          <w:szCs w:val="24"/>
        </w:rPr>
        <w:t>HEALTH</w:t>
      </w:r>
    </w:p>
    <w:p w14:paraId="1C645688" w14:textId="6146CD7D" w:rsidR="000A30D1" w:rsidRPr="00D73BA5" w:rsidRDefault="009E4EF5" w:rsidP="00D73BA5">
      <w:pPr>
        <w:spacing w:line="276" w:lineRule="auto"/>
        <w:ind w:right="-164"/>
        <w:jc w:val="both"/>
        <w:rPr>
          <w:rFonts w:cstheme="minorHAnsi"/>
          <w:sz w:val="24"/>
          <w:lang w:val="en-US"/>
        </w:rPr>
      </w:pPr>
      <w:r w:rsidRPr="000A30D1">
        <w:rPr>
          <w:rFonts w:cstheme="minorHAnsi"/>
          <w:sz w:val="24"/>
          <w:lang w:val="en-US"/>
        </w:rPr>
        <w:t>Candidates shall be in a state of health such as would indicate a reasonable prospect of ability to render regular and efficient service.</w:t>
      </w:r>
      <w:r w:rsidR="000A30D1">
        <w:rPr>
          <w:rFonts w:cstheme="minorHAnsi"/>
          <w:sz w:val="24"/>
          <w:lang w:val="en-US"/>
        </w:rPr>
        <w:t xml:space="preserve"> </w:t>
      </w:r>
      <w:proofErr w:type="gramStart"/>
      <w:r w:rsidRPr="000A30D1">
        <w:rPr>
          <w:rFonts w:cstheme="minorHAnsi"/>
          <w:sz w:val="24"/>
          <w:lang w:val="en-US"/>
        </w:rPr>
        <w:t>For the purpose of</w:t>
      </w:r>
      <w:proofErr w:type="gramEnd"/>
      <w:r w:rsidRPr="000A30D1">
        <w:rPr>
          <w:rFonts w:cstheme="minorHAnsi"/>
          <w:sz w:val="24"/>
          <w:lang w:val="en-US"/>
        </w:rPr>
        <w:t xml:space="preserve"> satisfying the requirements as to health</w:t>
      </w:r>
      <w:r w:rsidR="0092473B" w:rsidRPr="000A30D1">
        <w:rPr>
          <w:rFonts w:cstheme="minorHAnsi"/>
          <w:sz w:val="24"/>
          <w:lang w:val="en-US"/>
        </w:rPr>
        <w:t>,</w:t>
      </w:r>
      <w:r w:rsidRPr="000A30D1">
        <w:rPr>
          <w:rFonts w:cstheme="minorHAnsi"/>
          <w:sz w:val="24"/>
          <w:lang w:val="en-US"/>
        </w:rPr>
        <w:t xml:space="preserve"> it will be necessary for successful candidates, before they are appointed, to undergo at their</w:t>
      </w:r>
      <w:r w:rsidR="0092473B" w:rsidRPr="000A30D1">
        <w:rPr>
          <w:rFonts w:cstheme="minorHAnsi"/>
          <w:sz w:val="24"/>
          <w:lang w:val="en-US"/>
        </w:rPr>
        <w:t xml:space="preserve"> own</w:t>
      </w:r>
      <w:r w:rsidRPr="000A30D1">
        <w:rPr>
          <w:rFonts w:cstheme="minorHAnsi"/>
          <w:sz w:val="24"/>
          <w:lang w:val="en-US"/>
        </w:rPr>
        <w:t xml:space="preserve"> expense a medical examination by a qualified medical practitioner to be nominated by the Local Authority. On taking up appointment the expense of the medical examination will be refunded to candidates.</w:t>
      </w:r>
    </w:p>
    <w:p w14:paraId="16CF35C2" w14:textId="77777777" w:rsidR="000A30D1" w:rsidRDefault="000A30D1" w:rsidP="00BF2E6D">
      <w:pPr>
        <w:pStyle w:val="Default"/>
        <w:adjustRightInd/>
        <w:spacing w:line="276" w:lineRule="auto"/>
        <w:ind w:hanging="567"/>
        <w:rPr>
          <w:rFonts w:asciiTheme="minorHAnsi" w:hAnsiTheme="minorHAnsi" w:cstheme="minorHAnsi"/>
          <w:color w:val="auto"/>
          <w:lang w:val="en"/>
        </w:rPr>
      </w:pPr>
    </w:p>
    <w:p w14:paraId="529E96EE" w14:textId="7EC30DC8" w:rsidR="000A30D1" w:rsidRPr="000A30D1" w:rsidRDefault="000A30D1" w:rsidP="00BF2E6D">
      <w:pPr>
        <w:shd w:val="clear" w:color="auto" w:fill="D9D9D9"/>
        <w:ind w:hanging="567"/>
        <w:rPr>
          <w:rFonts w:ascii="Calibri" w:hAnsi="Calibri"/>
          <w:sz w:val="28"/>
          <w:szCs w:val="28"/>
          <w:lang w:val="en-GB"/>
        </w:rPr>
      </w:pPr>
      <w:r>
        <w:rPr>
          <w:rFonts w:ascii="Calibri" w:hAnsi="Calibri"/>
          <w:b/>
          <w:sz w:val="28"/>
          <w:szCs w:val="28"/>
          <w:lang w:val="en-GB"/>
        </w:rPr>
        <w:t>EDUCATION AND EXPERIENCE</w:t>
      </w:r>
      <w:r w:rsidRPr="004214C2">
        <w:rPr>
          <w:rFonts w:ascii="Calibri" w:hAnsi="Calibri"/>
          <w:sz w:val="28"/>
          <w:szCs w:val="28"/>
          <w:lang w:val="en-GB"/>
        </w:rPr>
        <w:t xml:space="preserve"> </w:t>
      </w:r>
    </w:p>
    <w:p w14:paraId="1A6EE4F3" w14:textId="67EEAAB2" w:rsidR="00207DEA" w:rsidRDefault="00207DEA" w:rsidP="001A0886">
      <w:pPr>
        <w:pStyle w:val="Heading2"/>
        <w:numPr>
          <w:ilvl w:val="0"/>
          <w:numId w:val="1"/>
        </w:numPr>
        <w:tabs>
          <w:tab w:val="left" w:pos="812"/>
          <w:tab w:val="left" w:pos="813"/>
        </w:tabs>
        <w:spacing w:before="1" w:line="276" w:lineRule="auto"/>
        <w:ind w:left="0" w:hanging="426"/>
        <w:rPr>
          <w:rFonts w:asciiTheme="minorHAnsi" w:eastAsiaTheme="minorHAnsi" w:hAnsiTheme="minorHAnsi" w:cstheme="minorHAnsi"/>
          <w:color w:val="auto"/>
          <w:sz w:val="24"/>
          <w:szCs w:val="24"/>
        </w:rPr>
      </w:pPr>
      <w:r w:rsidRPr="000A30D1">
        <w:rPr>
          <w:rFonts w:asciiTheme="minorHAnsi" w:eastAsiaTheme="minorHAnsi" w:hAnsiTheme="minorHAnsi" w:cstheme="minorHAnsi"/>
          <w:color w:val="auto"/>
          <w:sz w:val="24"/>
          <w:szCs w:val="24"/>
        </w:rPr>
        <w:t>Education, training, experience, etc.</w:t>
      </w:r>
    </w:p>
    <w:p w14:paraId="4A176C3E" w14:textId="77777777" w:rsidR="008E3455" w:rsidRPr="008E3455" w:rsidRDefault="008E3455" w:rsidP="008E3455">
      <w:pPr>
        <w:rPr>
          <w:sz w:val="12"/>
          <w:szCs w:val="12"/>
        </w:rPr>
      </w:pPr>
    </w:p>
    <w:p w14:paraId="2B51F20E" w14:textId="77777777" w:rsidR="00207DEA" w:rsidRPr="00B701AF" w:rsidRDefault="00207DEA" w:rsidP="000A30D1">
      <w:pPr>
        <w:pStyle w:val="BodyText"/>
        <w:spacing w:before="12" w:line="276" w:lineRule="auto"/>
        <w:ind w:left="813" w:hanging="104"/>
        <w:rPr>
          <w:rFonts w:cstheme="minorHAnsi"/>
          <w:b/>
          <w:bCs/>
          <w:sz w:val="24"/>
          <w:szCs w:val="24"/>
          <w:lang w:val="en-IE"/>
        </w:rPr>
      </w:pPr>
      <w:r w:rsidRPr="00B701AF">
        <w:rPr>
          <w:rFonts w:cstheme="minorHAnsi"/>
          <w:b/>
          <w:bCs/>
          <w:sz w:val="24"/>
          <w:szCs w:val="24"/>
          <w:lang w:val="en-IE"/>
        </w:rPr>
        <w:t>Each candidate must, on the latest date for receipt of completed application forms -</w:t>
      </w:r>
    </w:p>
    <w:p w14:paraId="6B9B94DC" w14:textId="73BE94F0" w:rsidR="008B3F5A" w:rsidRPr="008B3F5A" w:rsidRDefault="008B3F5A" w:rsidP="001A0886">
      <w:pPr>
        <w:pStyle w:val="BodyText"/>
        <w:numPr>
          <w:ilvl w:val="0"/>
          <w:numId w:val="7"/>
        </w:numPr>
        <w:spacing w:before="5" w:line="276" w:lineRule="auto"/>
        <w:rPr>
          <w:rFonts w:cstheme="minorHAnsi"/>
          <w:sz w:val="24"/>
          <w:szCs w:val="24"/>
        </w:rPr>
      </w:pPr>
      <w:r w:rsidRPr="008B3F5A">
        <w:rPr>
          <w:rFonts w:cstheme="minorHAnsi"/>
          <w:sz w:val="24"/>
          <w:szCs w:val="24"/>
        </w:rPr>
        <w:t xml:space="preserve">hold a </w:t>
      </w:r>
      <w:r w:rsidR="002A6C6C">
        <w:rPr>
          <w:rFonts w:cstheme="minorHAnsi"/>
          <w:sz w:val="24"/>
          <w:szCs w:val="24"/>
        </w:rPr>
        <w:t>recognised Qualification</w:t>
      </w:r>
      <w:r w:rsidR="002A6C6C">
        <w:rPr>
          <w:sz w:val="24"/>
          <w:szCs w:val="24"/>
        </w:rPr>
        <w:t xml:space="preserve"> </w:t>
      </w:r>
      <w:r w:rsidR="002A6C6C" w:rsidRPr="00F67A86">
        <w:rPr>
          <w:sz w:val="24"/>
          <w:szCs w:val="24"/>
        </w:rPr>
        <w:t xml:space="preserve">(at least level </w:t>
      </w:r>
      <w:r w:rsidR="002A6C6C">
        <w:rPr>
          <w:sz w:val="24"/>
          <w:szCs w:val="24"/>
        </w:rPr>
        <w:t>6</w:t>
      </w:r>
      <w:r w:rsidR="002A6C6C" w:rsidRPr="00F67A86">
        <w:rPr>
          <w:sz w:val="24"/>
          <w:szCs w:val="24"/>
        </w:rPr>
        <w:t xml:space="preserve"> in the National Framework of Qualifications)</w:t>
      </w:r>
      <w:r w:rsidR="002A6C6C">
        <w:rPr>
          <w:rFonts w:cstheme="minorHAnsi"/>
          <w:sz w:val="24"/>
          <w:szCs w:val="24"/>
        </w:rPr>
        <w:t xml:space="preserve"> </w:t>
      </w:r>
      <w:r w:rsidR="00357313">
        <w:rPr>
          <w:rFonts w:cstheme="minorHAnsi"/>
          <w:sz w:val="24"/>
          <w:szCs w:val="24"/>
        </w:rPr>
        <w:t xml:space="preserve">in Chemistry, </w:t>
      </w:r>
      <w:proofErr w:type="gramStart"/>
      <w:r w:rsidR="00357313">
        <w:rPr>
          <w:rFonts w:cstheme="minorHAnsi"/>
          <w:sz w:val="24"/>
          <w:szCs w:val="24"/>
        </w:rPr>
        <w:t>Biology</w:t>
      </w:r>
      <w:proofErr w:type="gramEnd"/>
      <w:r w:rsidR="00357313">
        <w:rPr>
          <w:rFonts w:cstheme="minorHAnsi"/>
          <w:sz w:val="24"/>
          <w:szCs w:val="24"/>
        </w:rPr>
        <w:t xml:space="preserve"> or a cognate discipline; and</w:t>
      </w:r>
      <w:r w:rsidRPr="008B3F5A">
        <w:rPr>
          <w:rFonts w:cstheme="minorHAnsi"/>
          <w:sz w:val="24"/>
          <w:szCs w:val="24"/>
        </w:rPr>
        <w:t xml:space="preserve"> </w:t>
      </w:r>
    </w:p>
    <w:p w14:paraId="1305A91E" w14:textId="0D99EBF2" w:rsidR="008B3F5A" w:rsidRPr="00357313" w:rsidRDefault="008B3F5A" w:rsidP="001A0886">
      <w:pPr>
        <w:pStyle w:val="ListParagraph"/>
        <w:numPr>
          <w:ilvl w:val="0"/>
          <w:numId w:val="7"/>
        </w:numPr>
        <w:rPr>
          <w:rFonts w:cstheme="minorHAnsi"/>
          <w:sz w:val="24"/>
          <w:szCs w:val="24"/>
          <w:lang w:val="en-GB"/>
        </w:rPr>
      </w:pPr>
      <w:r w:rsidRPr="00854816">
        <w:rPr>
          <w:rFonts w:cstheme="minorHAnsi"/>
          <w:sz w:val="24"/>
          <w:szCs w:val="24"/>
        </w:rPr>
        <w:t xml:space="preserve">have at least </w:t>
      </w:r>
      <w:r w:rsidR="00357313">
        <w:rPr>
          <w:rFonts w:cstheme="minorHAnsi"/>
          <w:sz w:val="24"/>
          <w:szCs w:val="24"/>
        </w:rPr>
        <w:t>three</w:t>
      </w:r>
      <w:r w:rsidRPr="00854816">
        <w:rPr>
          <w:rFonts w:cstheme="minorHAnsi"/>
          <w:sz w:val="24"/>
          <w:szCs w:val="24"/>
        </w:rPr>
        <w:t xml:space="preserve"> years’ satisfactory relevant experience</w:t>
      </w:r>
      <w:r w:rsidR="00854816" w:rsidRPr="00854816">
        <w:rPr>
          <w:rFonts w:cstheme="minorHAnsi"/>
          <w:sz w:val="24"/>
          <w:szCs w:val="24"/>
        </w:rPr>
        <w:t xml:space="preserve"> </w:t>
      </w:r>
      <w:r w:rsidR="00357313">
        <w:rPr>
          <w:rFonts w:cstheme="minorHAnsi"/>
          <w:sz w:val="24"/>
          <w:szCs w:val="24"/>
        </w:rPr>
        <w:t>in a technician post at Grade II OR higher level or an analogous post.</w:t>
      </w:r>
    </w:p>
    <w:p w14:paraId="6915FFB8" w14:textId="6A19306C" w:rsidR="00357313" w:rsidRDefault="00357313" w:rsidP="00357313">
      <w:pPr>
        <w:rPr>
          <w:b/>
          <w:bCs/>
          <w:sz w:val="24"/>
          <w:szCs w:val="24"/>
        </w:rPr>
      </w:pPr>
      <w:r w:rsidRPr="00357313">
        <w:rPr>
          <w:b/>
          <w:bCs/>
          <w:sz w:val="24"/>
          <w:szCs w:val="24"/>
        </w:rPr>
        <w:lastRenderedPageBreak/>
        <w:t>It is desirable that candidates demonstrate through their application form and at the interview that he/she has:</w:t>
      </w:r>
    </w:p>
    <w:p w14:paraId="60ACA7B0" w14:textId="3FF7F40E" w:rsidR="00357313" w:rsidRPr="002A6C6C" w:rsidRDefault="00357313" w:rsidP="00357313">
      <w:pPr>
        <w:pStyle w:val="ListParagraph"/>
        <w:numPr>
          <w:ilvl w:val="0"/>
          <w:numId w:val="25"/>
        </w:numPr>
        <w:spacing w:line="360" w:lineRule="auto"/>
        <w:ind w:left="1077"/>
        <w:jc w:val="both"/>
        <w:rPr>
          <w:sz w:val="24"/>
          <w:szCs w:val="24"/>
          <w:u w:val="single"/>
          <w:lang w:val="en-US"/>
        </w:rPr>
      </w:pPr>
      <w:r w:rsidRPr="002A6C6C">
        <w:rPr>
          <w:sz w:val="24"/>
          <w:szCs w:val="24"/>
          <w:lang w:val="en-US"/>
        </w:rPr>
        <w:t>experience working in an ISO 17025:2017 accredited laboratory; and</w:t>
      </w:r>
    </w:p>
    <w:p w14:paraId="453E5AFF" w14:textId="2D84184E" w:rsidR="00357313" w:rsidRPr="002A6C6C" w:rsidRDefault="00357313" w:rsidP="00790FF2">
      <w:pPr>
        <w:pStyle w:val="ListParagraph"/>
        <w:numPr>
          <w:ilvl w:val="0"/>
          <w:numId w:val="25"/>
        </w:numPr>
        <w:spacing w:line="360" w:lineRule="auto"/>
        <w:ind w:left="1077"/>
        <w:jc w:val="both"/>
        <w:rPr>
          <w:sz w:val="24"/>
          <w:szCs w:val="24"/>
          <w:lang w:val="en-US"/>
        </w:rPr>
      </w:pPr>
      <w:r w:rsidRPr="002A6C6C">
        <w:rPr>
          <w:sz w:val="24"/>
          <w:szCs w:val="24"/>
          <w:lang w:val="en-US"/>
        </w:rPr>
        <w:t>strong knowledge and experience operating at least one of the following automated instruments:</w:t>
      </w:r>
      <w:r w:rsidR="002A6C6C">
        <w:rPr>
          <w:sz w:val="24"/>
          <w:szCs w:val="24"/>
          <w:lang w:val="en-US"/>
        </w:rPr>
        <w:t xml:space="preserve"> </w:t>
      </w:r>
      <w:r w:rsidRPr="002A6C6C">
        <w:rPr>
          <w:sz w:val="24"/>
          <w:szCs w:val="24"/>
          <w:lang w:val="en-US"/>
        </w:rPr>
        <w:t xml:space="preserve">UV-Vis spectrophotometer, graphite furnace atomic absorption spectrometer, ion </w:t>
      </w:r>
      <w:proofErr w:type="gramStart"/>
      <w:r w:rsidRPr="002A6C6C">
        <w:rPr>
          <w:sz w:val="24"/>
          <w:szCs w:val="24"/>
          <w:lang w:val="en-US"/>
        </w:rPr>
        <w:t xml:space="preserve">chromatograph </w:t>
      </w:r>
      <w:r w:rsidR="002A6C6C">
        <w:rPr>
          <w:sz w:val="24"/>
          <w:szCs w:val="24"/>
          <w:lang w:val="en-US"/>
        </w:rPr>
        <w:t>.</w:t>
      </w:r>
      <w:proofErr w:type="gramEnd"/>
    </w:p>
    <w:p w14:paraId="7880C008" w14:textId="200D5CF7" w:rsidR="00B56E03" w:rsidRPr="000A30D1" w:rsidRDefault="00FF5309" w:rsidP="00B56E03">
      <w:pPr>
        <w:shd w:val="clear" w:color="auto" w:fill="D9D9D9"/>
        <w:ind w:hanging="567"/>
        <w:jc w:val="both"/>
        <w:rPr>
          <w:rFonts w:ascii="Calibri" w:hAnsi="Calibri"/>
          <w:sz w:val="28"/>
          <w:szCs w:val="28"/>
          <w:lang w:val="en-GB"/>
        </w:rPr>
      </w:pPr>
      <w:r>
        <w:rPr>
          <w:rFonts w:ascii="Calibri" w:hAnsi="Calibri"/>
          <w:b/>
          <w:sz w:val="28"/>
          <w:szCs w:val="28"/>
          <w:lang w:val="en-GB"/>
        </w:rPr>
        <w:t>ROLES AND RESPONSIBILITIES</w:t>
      </w:r>
    </w:p>
    <w:p w14:paraId="2DEDB4B4" w14:textId="2742F461" w:rsidR="00FF5309" w:rsidRPr="00FF5309" w:rsidRDefault="00FF5309" w:rsidP="00FF5309">
      <w:pPr>
        <w:spacing w:line="276" w:lineRule="auto"/>
        <w:ind w:left="-567"/>
        <w:jc w:val="both"/>
        <w:rPr>
          <w:rFonts w:ascii="Calibri" w:hAnsi="Calibri"/>
          <w:sz w:val="24"/>
          <w:szCs w:val="24"/>
        </w:rPr>
      </w:pPr>
      <w:r w:rsidRPr="00FF5309">
        <w:rPr>
          <w:rFonts w:ascii="Calibri" w:hAnsi="Calibri"/>
          <w:sz w:val="24"/>
          <w:szCs w:val="24"/>
        </w:rPr>
        <w:t xml:space="preserve">The principal duties and areas of responsibility may include but are not limited to the following: </w:t>
      </w:r>
    </w:p>
    <w:p w14:paraId="0CEAF964" w14:textId="029A4B01" w:rsidR="00FF5309" w:rsidRPr="00FF5309" w:rsidRDefault="00FF5309" w:rsidP="00FF5309">
      <w:pPr>
        <w:pStyle w:val="Default"/>
        <w:numPr>
          <w:ilvl w:val="0"/>
          <w:numId w:val="26"/>
        </w:numPr>
        <w:spacing w:line="360" w:lineRule="auto"/>
        <w:jc w:val="both"/>
      </w:pPr>
      <w:r w:rsidRPr="00FF5309">
        <w:t xml:space="preserve">Conduct sampling of drinking water, surface water and wastewater using appropriate sampling </w:t>
      </w:r>
      <w:proofErr w:type="gramStart"/>
      <w:r w:rsidRPr="00FF5309">
        <w:t>techniques</w:t>
      </w:r>
      <w:r>
        <w:t>;</w:t>
      </w:r>
      <w:proofErr w:type="gramEnd"/>
    </w:p>
    <w:p w14:paraId="2D6E3AC2" w14:textId="2DE07E7B" w:rsidR="00FF5309" w:rsidRPr="00FF5309" w:rsidRDefault="00FF5309" w:rsidP="00FF5309">
      <w:pPr>
        <w:pStyle w:val="Default"/>
        <w:numPr>
          <w:ilvl w:val="0"/>
          <w:numId w:val="26"/>
        </w:numPr>
        <w:spacing w:line="360" w:lineRule="auto"/>
        <w:jc w:val="both"/>
      </w:pPr>
      <w:r w:rsidRPr="00FF5309">
        <w:t>Preparation of samples for analysis in the Laboratory</w:t>
      </w:r>
    </w:p>
    <w:p w14:paraId="78D0FE9D" w14:textId="186112F2" w:rsidR="00FF5309" w:rsidRPr="00FF5309" w:rsidRDefault="00FF5309" w:rsidP="00FF5309">
      <w:pPr>
        <w:pStyle w:val="Default"/>
        <w:numPr>
          <w:ilvl w:val="0"/>
          <w:numId w:val="26"/>
        </w:numPr>
        <w:spacing w:line="360" w:lineRule="auto"/>
        <w:jc w:val="both"/>
      </w:pPr>
      <w:r w:rsidRPr="00FF5309">
        <w:t xml:space="preserve">Analysis of nutrients in drinking water/surface water/wastewater using an automated UV – </w:t>
      </w:r>
      <w:proofErr w:type="gramStart"/>
      <w:r w:rsidRPr="00FF5309">
        <w:t>Vis</w:t>
      </w:r>
      <w:proofErr w:type="gramEnd"/>
      <w:r w:rsidRPr="00FF5309">
        <w:t xml:space="preserve"> spectrophotometer</w:t>
      </w:r>
    </w:p>
    <w:p w14:paraId="04C4BA96" w14:textId="5F2094B8" w:rsidR="00FF5309" w:rsidRPr="00FF5309" w:rsidRDefault="00FF5309" w:rsidP="00FF5309">
      <w:pPr>
        <w:pStyle w:val="Default"/>
        <w:numPr>
          <w:ilvl w:val="0"/>
          <w:numId w:val="26"/>
        </w:numPr>
        <w:spacing w:line="360" w:lineRule="auto"/>
        <w:jc w:val="both"/>
      </w:pPr>
      <w:r w:rsidRPr="00FF5309">
        <w:t>Analysis of metals in drinking water using a graphite furnace atomic absorption spectrometer (GF-AAS)</w:t>
      </w:r>
    </w:p>
    <w:p w14:paraId="0A36AF30" w14:textId="7FF649A1" w:rsidR="00FF5309" w:rsidRPr="00FF5309" w:rsidRDefault="00FF5309" w:rsidP="00FF5309">
      <w:pPr>
        <w:pStyle w:val="Default"/>
        <w:numPr>
          <w:ilvl w:val="0"/>
          <w:numId w:val="26"/>
        </w:numPr>
        <w:spacing w:line="360" w:lineRule="auto"/>
        <w:jc w:val="both"/>
      </w:pPr>
      <w:r w:rsidRPr="00FF5309">
        <w:t>Analysis of cations/anions in drinking water using an ion chromatograph (IC)</w:t>
      </w:r>
    </w:p>
    <w:p w14:paraId="6EEB7BBB" w14:textId="4A891A69" w:rsidR="00FF5309" w:rsidRPr="00FF5309" w:rsidRDefault="00FF5309" w:rsidP="00FF5309">
      <w:pPr>
        <w:pStyle w:val="Default"/>
        <w:numPr>
          <w:ilvl w:val="0"/>
          <w:numId w:val="26"/>
        </w:numPr>
        <w:spacing w:line="360" w:lineRule="auto"/>
        <w:jc w:val="both"/>
      </w:pPr>
      <w:r w:rsidRPr="00FF5309">
        <w:t>Troubleshooting and diagnosing analytical issues with these instruments</w:t>
      </w:r>
    </w:p>
    <w:p w14:paraId="5AF6B715" w14:textId="08C70657" w:rsidR="00FF5309" w:rsidRPr="00FF5309" w:rsidRDefault="00FF5309" w:rsidP="00FF5309">
      <w:pPr>
        <w:pStyle w:val="Default"/>
        <w:numPr>
          <w:ilvl w:val="0"/>
          <w:numId w:val="26"/>
        </w:numPr>
        <w:spacing w:line="360" w:lineRule="auto"/>
        <w:jc w:val="both"/>
      </w:pPr>
      <w:r w:rsidRPr="00FF5309">
        <w:t>Undertaking general chemical analysis using electrochemical methods (</w:t>
      </w:r>
      <w:proofErr w:type="gramStart"/>
      <w:r w:rsidRPr="00FF5309">
        <w:t>e.g.</w:t>
      </w:r>
      <w:proofErr w:type="gramEnd"/>
      <w:r w:rsidRPr="00FF5309">
        <w:t xml:space="preserve"> pH, conductivity) </w:t>
      </w:r>
    </w:p>
    <w:p w14:paraId="45DA8E19" w14:textId="564AE310" w:rsidR="00FF5309" w:rsidRPr="00FF5309" w:rsidRDefault="00FF5309" w:rsidP="00FF5309">
      <w:pPr>
        <w:pStyle w:val="Default"/>
        <w:numPr>
          <w:ilvl w:val="0"/>
          <w:numId w:val="26"/>
        </w:numPr>
        <w:spacing w:line="360" w:lineRule="auto"/>
        <w:jc w:val="both"/>
      </w:pPr>
      <w:r w:rsidRPr="00FF5309">
        <w:t>Performing conventional chemical analysis using gravimetric &amp; volumetric analytical methods (</w:t>
      </w:r>
      <w:proofErr w:type="gramStart"/>
      <w:r w:rsidRPr="00FF5309">
        <w:t>e.g.</w:t>
      </w:r>
      <w:proofErr w:type="gramEnd"/>
      <w:r w:rsidRPr="00FF5309">
        <w:t xml:space="preserve"> suspended solids, FOG’s)</w:t>
      </w:r>
    </w:p>
    <w:p w14:paraId="6C8A3D61" w14:textId="6461BCC4" w:rsidR="00FF5309" w:rsidRPr="00FF5309" w:rsidRDefault="00FF5309" w:rsidP="00FF5309">
      <w:pPr>
        <w:pStyle w:val="Default"/>
        <w:numPr>
          <w:ilvl w:val="0"/>
          <w:numId w:val="26"/>
        </w:numPr>
        <w:spacing w:line="360" w:lineRule="auto"/>
        <w:jc w:val="both"/>
      </w:pPr>
      <w:r w:rsidRPr="00FF5309">
        <w:t>Using photometric methods of analysis (</w:t>
      </w:r>
      <w:proofErr w:type="gramStart"/>
      <w:r w:rsidRPr="00FF5309">
        <w:t>e.g.</w:t>
      </w:r>
      <w:proofErr w:type="gramEnd"/>
      <w:r w:rsidRPr="00FF5309">
        <w:t xml:space="preserve"> BOD, Turbidity)</w:t>
      </w:r>
    </w:p>
    <w:p w14:paraId="0E61AC73" w14:textId="1493AA5C" w:rsidR="00FF5309" w:rsidRPr="00FF5309" w:rsidRDefault="00FF5309" w:rsidP="00FF5309">
      <w:pPr>
        <w:pStyle w:val="ListParagraph"/>
        <w:numPr>
          <w:ilvl w:val="0"/>
          <w:numId w:val="26"/>
        </w:numPr>
        <w:spacing w:line="360" w:lineRule="auto"/>
        <w:ind w:left="714" w:hanging="357"/>
        <w:jc w:val="both"/>
        <w:rPr>
          <w:sz w:val="24"/>
          <w:szCs w:val="24"/>
          <w:lang w:val="en-US"/>
        </w:rPr>
      </w:pPr>
      <w:r w:rsidRPr="00FF5309">
        <w:rPr>
          <w:sz w:val="24"/>
          <w:szCs w:val="24"/>
          <w:lang w:val="en-US"/>
        </w:rPr>
        <w:t xml:space="preserve">Participating in </w:t>
      </w:r>
      <w:r w:rsidR="002A6C6C" w:rsidRPr="00FF5309">
        <w:rPr>
          <w:sz w:val="24"/>
          <w:szCs w:val="24"/>
          <w:lang w:val="en-US"/>
        </w:rPr>
        <w:t>proficiency</w:t>
      </w:r>
      <w:r w:rsidRPr="00FF5309">
        <w:rPr>
          <w:sz w:val="24"/>
          <w:szCs w:val="24"/>
          <w:lang w:val="en-US"/>
        </w:rPr>
        <w:t xml:space="preserve"> testing for chemical analysis (</w:t>
      </w:r>
      <w:proofErr w:type="gramStart"/>
      <w:r w:rsidRPr="00FF5309">
        <w:rPr>
          <w:sz w:val="24"/>
          <w:szCs w:val="24"/>
          <w:lang w:val="en-US"/>
        </w:rPr>
        <w:t>e.g.</w:t>
      </w:r>
      <w:proofErr w:type="gramEnd"/>
      <w:r w:rsidRPr="00FF5309">
        <w:rPr>
          <w:sz w:val="24"/>
          <w:szCs w:val="24"/>
          <w:lang w:val="en-US"/>
        </w:rPr>
        <w:t xml:space="preserve"> EPA Intercalibration, LGC </w:t>
      </w:r>
      <w:proofErr w:type="spellStart"/>
      <w:r w:rsidRPr="00FF5309">
        <w:rPr>
          <w:sz w:val="24"/>
          <w:szCs w:val="24"/>
          <w:lang w:val="en-US"/>
        </w:rPr>
        <w:t>Aquacheck</w:t>
      </w:r>
      <w:proofErr w:type="spellEnd"/>
      <w:r w:rsidRPr="00FF5309">
        <w:rPr>
          <w:sz w:val="24"/>
          <w:szCs w:val="24"/>
          <w:lang w:val="en-US"/>
        </w:rPr>
        <w:t xml:space="preserve">, </w:t>
      </w:r>
      <w:proofErr w:type="spellStart"/>
      <w:r w:rsidRPr="00FF5309">
        <w:rPr>
          <w:sz w:val="24"/>
          <w:szCs w:val="24"/>
          <w:lang w:val="en-US"/>
        </w:rPr>
        <w:t>Fera</w:t>
      </w:r>
      <w:proofErr w:type="spellEnd"/>
      <w:r w:rsidRPr="00FF5309">
        <w:rPr>
          <w:sz w:val="24"/>
          <w:szCs w:val="24"/>
          <w:lang w:val="en-US"/>
        </w:rPr>
        <w:t xml:space="preserve"> Science FAPAS)</w:t>
      </w:r>
    </w:p>
    <w:p w14:paraId="54217525" w14:textId="7FFB4843" w:rsidR="00FF5309" w:rsidRPr="00FF5309" w:rsidRDefault="00FF5309" w:rsidP="00FF5309">
      <w:pPr>
        <w:pStyle w:val="Default"/>
        <w:numPr>
          <w:ilvl w:val="0"/>
          <w:numId w:val="26"/>
        </w:numPr>
        <w:spacing w:line="360" w:lineRule="auto"/>
        <w:jc w:val="both"/>
      </w:pPr>
      <w:r w:rsidRPr="00FF5309">
        <w:t>Ensuring all equipment in the Chemical Laboratories is maintained and in good working order</w:t>
      </w:r>
    </w:p>
    <w:p w14:paraId="2297DD37" w14:textId="138471DF" w:rsidR="00FF5309" w:rsidRPr="00FF5309" w:rsidRDefault="00FF5309" w:rsidP="00FF5309">
      <w:pPr>
        <w:pStyle w:val="Default"/>
        <w:numPr>
          <w:ilvl w:val="0"/>
          <w:numId w:val="26"/>
        </w:numPr>
        <w:spacing w:line="360" w:lineRule="auto"/>
        <w:jc w:val="both"/>
      </w:pPr>
      <w:r w:rsidRPr="00FF5309">
        <w:t>Implementing analytical quality control protocols used in chemical analysis</w:t>
      </w:r>
    </w:p>
    <w:p w14:paraId="370E597A" w14:textId="5B112F4F" w:rsidR="00FF5309" w:rsidRPr="00FF5309" w:rsidRDefault="00FF5309" w:rsidP="00FF5309">
      <w:pPr>
        <w:pStyle w:val="Default"/>
        <w:numPr>
          <w:ilvl w:val="0"/>
          <w:numId w:val="26"/>
        </w:numPr>
        <w:spacing w:line="360" w:lineRule="auto"/>
        <w:jc w:val="both"/>
      </w:pPr>
      <w:r w:rsidRPr="00FF5309">
        <w:rPr>
          <w:lang w:val="en-US"/>
        </w:rPr>
        <w:t xml:space="preserve">Notifying non-conforming work </w:t>
      </w:r>
      <w:r w:rsidRPr="00FF5309">
        <w:t>to the Assistant Scientist (Chemistry)</w:t>
      </w:r>
    </w:p>
    <w:p w14:paraId="3C8B76A3" w14:textId="3D50C57D" w:rsidR="00FF5309" w:rsidRPr="00FF5309" w:rsidRDefault="00FF5309" w:rsidP="00FF5309">
      <w:pPr>
        <w:pStyle w:val="ListParagraph"/>
        <w:numPr>
          <w:ilvl w:val="0"/>
          <w:numId w:val="26"/>
        </w:numPr>
        <w:spacing w:line="360" w:lineRule="auto"/>
        <w:ind w:left="714" w:hanging="357"/>
        <w:jc w:val="both"/>
        <w:rPr>
          <w:sz w:val="24"/>
          <w:szCs w:val="24"/>
          <w:lang w:val="en-US"/>
        </w:rPr>
      </w:pPr>
      <w:r w:rsidRPr="00FF5309">
        <w:rPr>
          <w:sz w:val="24"/>
          <w:szCs w:val="24"/>
          <w:lang w:val="en-US"/>
        </w:rPr>
        <w:t>Conducting H&amp;S risk assessments &amp; abiding with health &amp; safety measures in the Laboratory</w:t>
      </w:r>
    </w:p>
    <w:p w14:paraId="4D531279" w14:textId="5EB51371" w:rsidR="00FF5309" w:rsidRPr="00FF5309" w:rsidRDefault="00FF5309" w:rsidP="00FF5309">
      <w:pPr>
        <w:pStyle w:val="ListParagraph"/>
        <w:numPr>
          <w:ilvl w:val="0"/>
          <w:numId w:val="26"/>
        </w:numPr>
        <w:spacing w:line="360" w:lineRule="auto"/>
        <w:ind w:left="714" w:hanging="357"/>
        <w:jc w:val="both"/>
        <w:rPr>
          <w:sz w:val="24"/>
          <w:szCs w:val="24"/>
          <w:lang w:val="en-US"/>
        </w:rPr>
      </w:pPr>
      <w:r w:rsidRPr="00FF5309">
        <w:rPr>
          <w:sz w:val="24"/>
          <w:szCs w:val="24"/>
          <w:lang w:val="en-US"/>
        </w:rPr>
        <w:t>Understanding and adhering to the requirements of ISO 17025:2017</w:t>
      </w:r>
    </w:p>
    <w:p w14:paraId="06F87BD6" w14:textId="2EF367E0" w:rsidR="00FF5309" w:rsidRPr="00FF5309" w:rsidRDefault="00FF5309" w:rsidP="00FF5309">
      <w:pPr>
        <w:pStyle w:val="ListParagraph"/>
        <w:numPr>
          <w:ilvl w:val="0"/>
          <w:numId w:val="26"/>
        </w:numPr>
        <w:spacing w:line="360" w:lineRule="auto"/>
        <w:ind w:left="714" w:hanging="357"/>
        <w:jc w:val="both"/>
        <w:rPr>
          <w:sz w:val="24"/>
          <w:szCs w:val="24"/>
          <w:lang w:val="en-US"/>
        </w:rPr>
      </w:pPr>
      <w:r w:rsidRPr="00FF5309">
        <w:rPr>
          <w:sz w:val="24"/>
          <w:szCs w:val="24"/>
          <w:lang w:val="en-US"/>
        </w:rPr>
        <w:t>Other work that may be assigned by the Laboratory Manager (Executive Scientist)</w:t>
      </w:r>
      <w:r>
        <w:rPr>
          <w:sz w:val="24"/>
          <w:szCs w:val="24"/>
          <w:lang w:val="en-US"/>
        </w:rPr>
        <w:t>.</w:t>
      </w:r>
      <w:r w:rsidRPr="00FF5309">
        <w:rPr>
          <w:sz w:val="24"/>
          <w:szCs w:val="24"/>
          <w:lang w:val="en-US"/>
        </w:rPr>
        <w:t xml:space="preserve"> </w:t>
      </w:r>
    </w:p>
    <w:p w14:paraId="4DBFF881" w14:textId="77777777" w:rsidR="00FF5309" w:rsidRPr="00FF5309" w:rsidRDefault="00FF5309" w:rsidP="00FF5309">
      <w:pPr>
        <w:autoSpaceDE w:val="0"/>
        <w:autoSpaceDN w:val="0"/>
        <w:adjustRightInd w:val="0"/>
        <w:spacing w:after="0" w:line="240" w:lineRule="auto"/>
        <w:rPr>
          <w:rFonts w:cstheme="minorHAnsi"/>
          <w:color w:val="000000"/>
          <w:sz w:val="24"/>
          <w:szCs w:val="24"/>
        </w:rPr>
      </w:pPr>
      <w:bookmarkStart w:id="4" w:name="_Hlk127789868"/>
      <w:r w:rsidRPr="00FF5309">
        <w:rPr>
          <w:rFonts w:cstheme="minorHAnsi"/>
          <w:color w:val="000000"/>
          <w:sz w:val="24"/>
          <w:szCs w:val="24"/>
        </w:rPr>
        <w:t>The above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bookmarkEnd w:id="4"/>
    <w:p w14:paraId="55E49D5D" w14:textId="0076E869" w:rsidR="00E377BC" w:rsidRPr="00B56E03" w:rsidRDefault="00E377BC" w:rsidP="00B56E03">
      <w:pPr>
        <w:spacing w:line="276" w:lineRule="auto"/>
        <w:rPr>
          <w:rFonts w:cstheme="minorHAnsi"/>
          <w:b/>
          <w:bCs/>
          <w:sz w:val="8"/>
          <w:szCs w:val="8"/>
          <w:shd w:val="clear" w:color="auto" w:fill="FFFFFF"/>
          <w:lang w:val="en-GB"/>
        </w:rPr>
      </w:pPr>
    </w:p>
    <w:p w14:paraId="04C06951" w14:textId="59746859" w:rsidR="008E3455" w:rsidRPr="006D4E6A" w:rsidRDefault="008E3455" w:rsidP="008E3455">
      <w:pPr>
        <w:spacing w:line="276" w:lineRule="auto"/>
        <w:rPr>
          <w:rFonts w:cstheme="minorHAnsi"/>
          <w:bCs/>
          <w:sz w:val="4"/>
          <w:szCs w:val="4"/>
        </w:rPr>
      </w:pPr>
    </w:p>
    <w:p w14:paraId="78DE2CA9" w14:textId="77777777" w:rsidR="00B75991" w:rsidRPr="00B75991" w:rsidRDefault="00B75991" w:rsidP="00D13ADE">
      <w:pPr>
        <w:pStyle w:val="Heading1"/>
        <w:shd w:val="clear" w:color="auto" w:fill="D9D9D9"/>
        <w:tabs>
          <w:tab w:val="left" w:pos="-720"/>
        </w:tabs>
        <w:ind w:hanging="567"/>
        <w:rPr>
          <w:rFonts w:ascii="Calibri" w:hAnsi="Calibri" w:cs="Arial"/>
          <w:b/>
          <w:bCs/>
          <w:iCs/>
          <w:color w:val="auto"/>
          <w:sz w:val="28"/>
          <w:szCs w:val="28"/>
        </w:rPr>
      </w:pPr>
      <w:r w:rsidRPr="00B75991">
        <w:rPr>
          <w:rFonts w:ascii="Calibri" w:hAnsi="Calibri" w:cs="Arial"/>
          <w:b/>
          <w:bCs/>
          <w:iCs/>
          <w:color w:val="auto"/>
          <w:sz w:val="28"/>
          <w:szCs w:val="28"/>
        </w:rPr>
        <w:lastRenderedPageBreak/>
        <w:t>KEY COMPETENCIES</w:t>
      </w:r>
    </w:p>
    <w:p w14:paraId="3F004706" w14:textId="77777777" w:rsidR="00B75991" w:rsidRDefault="00B75991" w:rsidP="00244B1B">
      <w:pPr>
        <w:rPr>
          <w:rStyle w:val="eop"/>
          <w:rFonts w:cstheme="minorHAnsi"/>
          <w:b/>
          <w:bCs/>
          <w:sz w:val="23"/>
          <w:szCs w:val="23"/>
          <w:shd w:val="clear" w:color="auto" w:fill="FFFFFF"/>
        </w:rPr>
      </w:pPr>
    </w:p>
    <w:p w14:paraId="766B0A36" w14:textId="7FFC9BC9" w:rsidR="007266C9" w:rsidRDefault="007266C9" w:rsidP="00D13ADE">
      <w:pPr>
        <w:ind w:left="-567"/>
        <w:rPr>
          <w:rStyle w:val="eop"/>
          <w:rFonts w:cstheme="minorHAnsi"/>
          <w:b/>
          <w:bCs/>
          <w:sz w:val="24"/>
          <w:szCs w:val="24"/>
          <w:shd w:val="clear" w:color="auto" w:fill="FFFFFF"/>
        </w:rPr>
      </w:pPr>
      <w:r w:rsidRPr="006D4E6A">
        <w:rPr>
          <w:rStyle w:val="eop"/>
          <w:rFonts w:cstheme="minorHAnsi"/>
          <w:b/>
          <w:bCs/>
          <w:sz w:val="24"/>
          <w:szCs w:val="24"/>
          <w:shd w:val="clear" w:color="auto" w:fill="FFFFFF"/>
        </w:rPr>
        <w:t xml:space="preserve">Candidates will be expected to demonstrate </w:t>
      </w:r>
      <w:r w:rsidR="00E40393" w:rsidRPr="006D4E6A">
        <w:rPr>
          <w:rStyle w:val="eop"/>
          <w:rFonts w:cstheme="minorHAnsi"/>
          <w:b/>
          <w:bCs/>
          <w:sz w:val="24"/>
          <w:szCs w:val="24"/>
          <w:shd w:val="clear" w:color="auto" w:fill="FFFFFF"/>
        </w:rPr>
        <w:t xml:space="preserve">sufficient </w:t>
      </w:r>
      <w:r w:rsidRPr="006D4E6A">
        <w:rPr>
          <w:rStyle w:val="eop"/>
          <w:rFonts w:cstheme="minorHAnsi"/>
          <w:b/>
          <w:bCs/>
          <w:sz w:val="24"/>
          <w:szCs w:val="24"/>
          <w:shd w:val="clear" w:color="auto" w:fill="FFFFFF"/>
        </w:rPr>
        <w:t>evidence within their application under each competency</w:t>
      </w:r>
      <w:r w:rsidR="009D253E" w:rsidRPr="006D4E6A">
        <w:rPr>
          <w:rStyle w:val="eop"/>
          <w:rFonts w:cstheme="minorHAnsi"/>
          <w:b/>
          <w:bCs/>
          <w:sz w:val="24"/>
          <w:szCs w:val="24"/>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7123"/>
      </w:tblGrid>
      <w:tr w:rsidR="001A0886" w:rsidRPr="00264458" w14:paraId="3E0A2C13" w14:textId="77777777" w:rsidTr="00750468">
        <w:trPr>
          <w:trHeight w:val="1517"/>
        </w:trPr>
        <w:tc>
          <w:tcPr>
            <w:tcW w:w="1663" w:type="dxa"/>
            <w:tcBorders>
              <w:top w:val="single" w:sz="4" w:space="0" w:color="auto"/>
              <w:left w:val="single" w:sz="4" w:space="0" w:color="auto"/>
              <w:bottom w:val="single" w:sz="4" w:space="0" w:color="auto"/>
              <w:right w:val="single" w:sz="4" w:space="0" w:color="auto"/>
            </w:tcBorders>
            <w:shd w:val="clear" w:color="auto" w:fill="D9D9D9"/>
          </w:tcPr>
          <w:p w14:paraId="7EA1AC85"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Strategic Management and Change</w:t>
            </w:r>
          </w:p>
        </w:tc>
        <w:tc>
          <w:tcPr>
            <w:tcW w:w="7123" w:type="dxa"/>
            <w:tcBorders>
              <w:top w:val="single" w:sz="4" w:space="0" w:color="auto"/>
              <w:left w:val="single" w:sz="4" w:space="0" w:color="auto"/>
              <w:bottom w:val="single" w:sz="4" w:space="0" w:color="auto"/>
              <w:right w:val="single" w:sz="4" w:space="0" w:color="auto"/>
            </w:tcBorders>
          </w:tcPr>
          <w:p w14:paraId="1B6466C6"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Strategic Ability:</w:t>
            </w:r>
          </w:p>
          <w:p w14:paraId="75C78887" w14:textId="77777777" w:rsidR="001A0886" w:rsidRPr="00264458" w:rsidRDefault="001A0886" w:rsidP="001A0886">
            <w:pPr>
              <w:pStyle w:val="ListParagraph"/>
              <w:numPr>
                <w:ilvl w:val="0"/>
                <w:numId w:val="12"/>
              </w:numPr>
              <w:spacing w:after="0" w:line="240" w:lineRule="auto"/>
              <w:jc w:val="both"/>
              <w:rPr>
                <w:rFonts w:ascii="Calibri" w:hAnsi="Calibri" w:cs="Calibri"/>
                <w:color w:val="000000"/>
              </w:rPr>
            </w:pPr>
            <w:r w:rsidRPr="00264458">
              <w:rPr>
                <w:rFonts w:ascii="Calibri" w:hAnsi="Calibri" w:cs="Calibri"/>
                <w:color w:val="000000"/>
              </w:rPr>
              <w:t xml:space="preserve">Displays the ability to think and act strategically. Can translate strategy into operational plans and outputs. </w:t>
            </w:r>
          </w:p>
          <w:p w14:paraId="02CD91A4" w14:textId="77777777" w:rsidR="001A0886" w:rsidRPr="00264458" w:rsidRDefault="001A0886" w:rsidP="001A0886">
            <w:pPr>
              <w:pStyle w:val="ListParagraph"/>
              <w:numPr>
                <w:ilvl w:val="0"/>
                <w:numId w:val="12"/>
              </w:numPr>
              <w:spacing w:after="0" w:line="240" w:lineRule="auto"/>
              <w:jc w:val="both"/>
              <w:rPr>
                <w:rFonts w:ascii="Calibri" w:hAnsi="Calibri" w:cs="Calibri"/>
                <w:color w:val="000000"/>
              </w:rPr>
            </w:pPr>
            <w:r w:rsidRPr="00264458">
              <w:rPr>
                <w:rFonts w:ascii="Calibri" w:hAnsi="Calibri" w:cs="Calibri"/>
                <w:color w:val="000000"/>
              </w:rPr>
              <w:t xml:space="preserve">Evaluates capacity and performance against objectives. </w:t>
            </w:r>
          </w:p>
          <w:p w14:paraId="2358F7F4" w14:textId="77777777" w:rsidR="001A0886" w:rsidRPr="00264458" w:rsidRDefault="001A0886" w:rsidP="001A0886">
            <w:pPr>
              <w:pStyle w:val="ListParagraph"/>
              <w:numPr>
                <w:ilvl w:val="0"/>
                <w:numId w:val="12"/>
              </w:numPr>
              <w:spacing w:after="0" w:line="240" w:lineRule="auto"/>
              <w:jc w:val="both"/>
              <w:rPr>
                <w:rFonts w:ascii="Calibri" w:hAnsi="Calibri" w:cs="Calibri"/>
                <w:color w:val="000000"/>
              </w:rPr>
            </w:pPr>
            <w:r w:rsidRPr="00264458">
              <w:rPr>
                <w:rFonts w:ascii="Calibri" w:hAnsi="Calibri" w:cs="Calibri"/>
                <w:color w:val="000000"/>
              </w:rPr>
              <w:t xml:space="preserve">Demonstrates innovation and creativity to secure successful strategic outcomes. </w:t>
            </w:r>
          </w:p>
          <w:p w14:paraId="272D0809"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 xml:space="preserve">Political Awareness: </w:t>
            </w:r>
          </w:p>
          <w:p w14:paraId="059A1B30" w14:textId="77777777" w:rsidR="001A0886" w:rsidRPr="00264458" w:rsidRDefault="001A0886" w:rsidP="001A0886">
            <w:pPr>
              <w:pStyle w:val="ListParagraph"/>
              <w:numPr>
                <w:ilvl w:val="0"/>
                <w:numId w:val="13"/>
              </w:numPr>
              <w:spacing w:after="0" w:line="240" w:lineRule="auto"/>
              <w:jc w:val="both"/>
              <w:rPr>
                <w:rFonts w:ascii="Calibri" w:hAnsi="Calibri" w:cs="Calibri"/>
                <w:color w:val="000000"/>
              </w:rPr>
            </w:pPr>
            <w:r w:rsidRPr="00264458">
              <w:rPr>
                <w:rFonts w:ascii="Calibri" w:hAnsi="Calibri" w:cs="Calibri"/>
                <w:color w:val="000000"/>
              </w:rPr>
              <w:t xml:space="preserve">Has a clear understanding of the political reality and context of the organisation. </w:t>
            </w:r>
          </w:p>
          <w:p w14:paraId="0411B2B8"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Networking and Representing:</w:t>
            </w:r>
          </w:p>
          <w:p w14:paraId="3601EBC0" w14:textId="77777777" w:rsidR="001A0886" w:rsidRPr="00264458" w:rsidRDefault="001A0886" w:rsidP="001A0886">
            <w:pPr>
              <w:pStyle w:val="ListParagraph"/>
              <w:numPr>
                <w:ilvl w:val="0"/>
                <w:numId w:val="13"/>
              </w:numPr>
              <w:spacing w:after="0" w:line="240" w:lineRule="auto"/>
              <w:jc w:val="both"/>
              <w:rPr>
                <w:rFonts w:ascii="Calibri" w:hAnsi="Calibri" w:cs="Calibri"/>
                <w:color w:val="000000"/>
              </w:rPr>
            </w:pPr>
            <w:r w:rsidRPr="00264458">
              <w:rPr>
                <w:rFonts w:ascii="Calibri" w:hAnsi="Calibri" w:cs="Calibri"/>
                <w:color w:val="000000"/>
              </w:rPr>
              <w:t>Develops and maintains positive and beneficial relationships with a range of stakeholders.</w:t>
            </w:r>
          </w:p>
          <w:p w14:paraId="02BDF35B" w14:textId="77777777" w:rsidR="001A0886" w:rsidRPr="00264458" w:rsidRDefault="001A0886" w:rsidP="001A0886">
            <w:pPr>
              <w:pStyle w:val="ListParagraph"/>
              <w:numPr>
                <w:ilvl w:val="0"/>
                <w:numId w:val="13"/>
              </w:numPr>
              <w:spacing w:after="0" w:line="240" w:lineRule="auto"/>
              <w:jc w:val="both"/>
              <w:rPr>
                <w:rFonts w:ascii="Calibri" w:hAnsi="Calibri" w:cs="Calibri"/>
                <w:color w:val="000000"/>
              </w:rPr>
            </w:pPr>
            <w:r w:rsidRPr="00264458">
              <w:rPr>
                <w:rFonts w:ascii="Calibri" w:hAnsi="Calibri" w:cs="Calibri"/>
                <w:color w:val="000000"/>
              </w:rPr>
              <w:t xml:space="preserve">Builds networks of technical and professional contacts. </w:t>
            </w:r>
          </w:p>
          <w:p w14:paraId="4C2D8BED" w14:textId="77777777" w:rsidR="001A0886" w:rsidRPr="00264458" w:rsidRDefault="001A0886" w:rsidP="001A0886">
            <w:pPr>
              <w:pStyle w:val="ListParagraph"/>
              <w:numPr>
                <w:ilvl w:val="0"/>
                <w:numId w:val="13"/>
              </w:numPr>
              <w:spacing w:after="0" w:line="240" w:lineRule="auto"/>
              <w:jc w:val="both"/>
              <w:rPr>
                <w:rFonts w:ascii="Calibri" w:hAnsi="Calibri" w:cs="Calibri"/>
                <w:color w:val="000000"/>
              </w:rPr>
            </w:pPr>
            <w:r w:rsidRPr="00264458">
              <w:rPr>
                <w:rFonts w:ascii="Calibri" w:hAnsi="Calibri" w:cs="Calibri"/>
                <w:color w:val="000000"/>
              </w:rPr>
              <w:t xml:space="preserve">Promotes and sustains an appropriate, positive, and cohesive image for the organisation it represents. </w:t>
            </w:r>
          </w:p>
          <w:p w14:paraId="0A5DE0D7"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 xml:space="preserve">Bringing about Change: </w:t>
            </w:r>
          </w:p>
          <w:p w14:paraId="4E874523" w14:textId="77777777" w:rsidR="001A0886" w:rsidRPr="00264458" w:rsidRDefault="001A0886" w:rsidP="001A0886">
            <w:pPr>
              <w:pStyle w:val="ListParagraph"/>
              <w:numPr>
                <w:ilvl w:val="0"/>
                <w:numId w:val="14"/>
              </w:numPr>
              <w:spacing w:after="0" w:line="240" w:lineRule="auto"/>
              <w:jc w:val="both"/>
              <w:rPr>
                <w:rFonts w:ascii="Calibri" w:hAnsi="Calibri" w:cs="Calibri"/>
                <w:color w:val="000000"/>
              </w:rPr>
            </w:pPr>
            <w:r w:rsidRPr="00264458">
              <w:rPr>
                <w:rFonts w:ascii="Calibri" w:hAnsi="Calibri" w:cs="Calibri"/>
                <w:color w:val="000000"/>
              </w:rPr>
              <w:t xml:space="preserve">Demonstrates flexibility and an openness to change. </w:t>
            </w:r>
          </w:p>
          <w:p w14:paraId="36742FEC" w14:textId="77777777" w:rsidR="001A0886" w:rsidRPr="00264458" w:rsidRDefault="001A0886" w:rsidP="001A0886">
            <w:pPr>
              <w:pStyle w:val="ListParagraph"/>
              <w:numPr>
                <w:ilvl w:val="0"/>
                <w:numId w:val="14"/>
              </w:numPr>
              <w:spacing w:after="0" w:line="240" w:lineRule="auto"/>
              <w:jc w:val="both"/>
              <w:rPr>
                <w:rFonts w:ascii="Calibri" w:hAnsi="Calibri" w:cs="Calibri"/>
                <w:color w:val="000000"/>
              </w:rPr>
            </w:pPr>
            <w:r w:rsidRPr="00264458">
              <w:rPr>
                <w:rFonts w:ascii="Calibri" w:hAnsi="Calibri" w:cs="Calibri"/>
                <w:color w:val="000000"/>
              </w:rPr>
              <w:t xml:space="preserve">Develops and initiates change management programmes to meet end objectives. </w:t>
            </w:r>
          </w:p>
          <w:p w14:paraId="225F5344" w14:textId="77777777" w:rsidR="001A0886" w:rsidRPr="00264458" w:rsidRDefault="001A0886" w:rsidP="001A0886">
            <w:pPr>
              <w:pStyle w:val="ListParagraph"/>
              <w:numPr>
                <w:ilvl w:val="0"/>
                <w:numId w:val="8"/>
              </w:numPr>
              <w:spacing w:after="0" w:line="276" w:lineRule="auto"/>
              <w:rPr>
                <w:rFonts w:ascii="Calibri" w:hAnsi="Calibri" w:cs="Calibri"/>
                <w:color w:val="000000"/>
              </w:rPr>
            </w:pPr>
            <w:r w:rsidRPr="00264458">
              <w:rPr>
                <w:rFonts w:ascii="Calibri" w:hAnsi="Calibri" w:cs="Calibri"/>
                <w:color w:val="000000"/>
              </w:rPr>
              <w:t>Influences others and fosters commitment to change.</w:t>
            </w:r>
          </w:p>
        </w:tc>
      </w:tr>
      <w:tr w:rsidR="001A0886" w:rsidRPr="00264458" w14:paraId="592E1651" w14:textId="77777777" w:rsidTr="00750468">
        <w:trPr>
          <w:trHeight w:val="1517"/>
        </w:trPr>
        <w:tc>
          <w:tcPr>
            <w:tcW w:w="1663" w:type="dxa"/>
            <w:tcBorders>
              <w:top w:val="single" w:sz="4" w:space="0" w:color="auto"/>
              <w:left w:val="single" w:sz="4" w:space="0" w:color="auto"/>
              <w:bottom w:val="single" w:sz="4" w:space="0" w:color="auto"/>
              <w:right w:val="single" w:sz="4" w:space="0" w:color="auto"/>
            </w:tcBorders>
            <w:shd w:val="clear" w:color="auto" w:fill="D9D9D9"/>
          </w:tcPr>
          <w:p w14:paraId="27499C9C"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Delivering Results</w:t>
            </w:r>
          </w:p>
        </w:tc>
        <w:tc>
          <w:tcPr>
            <w:tcW w:w="7123" w:type="dxa"/>
            <w:tcBorders>
              <w:top w:val="single" w:sz="4" w:space="0" w:color="auto"/>
              <w:left w:val="single" w:sz="4" w:space="0" w:color="auto"/>
              <w:bottom w:val="single" w:sz="4" w:space="0" w:color="auto"/>
              <w:right w:val="single" w:sz="4" w:space="0" w:color="auto"/>
            </w:tcBorders>
          </w:tcPr>
          <w:p w14:paraId="4E09DFFE"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Problem Solving and Decision Making:</w:t>
            </w:r>
          </w:p>
          <w:p w14:paraId="6BE2EC83" w14:textId="77777777" w:rsidR="001A0886" w:rsidRPr="00264458" w:rsidRDefault="001A0886" w:rsidP="001A0886">
            <w:pPr>
              <w:pStyle w:val="ListParagraph"/>
              <w:numPr>
                <w:ilvl w:val="0"/>
                <w:numId w:val="15"/>
              </w:numPr>
              <w:spacing w:after="0" w:line="240" w:lineRule="auto"/>
              <w:jc w:val="both"/>
              <w:rPr>
                <w:rFonts w:ascii="Calibri" w:hAnsi="Calibri" w:cs="Calibri"/>
                <w:color w:val="000000"/>
              </w:rPr>
            </w:pPr>
            <w:r w:rsidRPr="00264458">
              <w:rPr>
                <w:rFonts w:ascii="Calibri" w:hAnsi="Calibri" w:cs="Calibri"/>
                <w:color w:val="000000"/>
              </w:rPr>
              <w:t xml:space="preserve">Can pinpoint critical information and address issues logically. </w:t>
            </w:r>
          </w:p>
          <w:p w14:paraId="7B98443D" w14:textId="77777777" w:rsidR="001A0886" w:rsidRPr="00264458" w:rsidRDefault="001A0886" w:rsidP="001A0886">
            <w:pPr>
              <w:pStyle w:val="ListParagraph"/>
              <w:numPr>
                <w:ilvl w:val="0"/>
                <w:numId w:val="15"/>
              </w:numPr>
              <w:spacing w:after="0" w:line="240" w:lineRule="auto"/>
              <w:jc w:val="both"/>
              <w:rPr>
                <w:rFonts w:ascii="Calibri" w:hAnsi="Calibri" w:cs="Calibri"/>
                <w:color w:val="000000"/>
              </w:rPr>
            </w:pPr>
            <w:r w:rsidRPr="00264458">
              <w:rPr>
                <w:rFonts w:ascii="Calibri" w:hAnsi="Calibri" w:cs="Calibri"/>
                <w:color w:val="000000"/>
              </w:rPr>
              <w:t xml:space="preserve">Understands the context and impact of decisions made. </w:t>
            </w:r>
          </w:p>
          <w:p w14:paraId="1B7ED2AC" w14:textId="77777777" w:rsidR="001A0886" w:rsidRPr="00264458" w:rsidRDefault="001A0886" w:rsidP="001A0886">
            <w:pPr>
              <w:pStyle w:val="ListParagraph"/>
              <w:numPr>
                <w:ilvl w:val="0"/>
                <w:numId w:val="15"/>
              </w:numPr>
              <w:spacing w:after="0" w:line="240" w:lineRule="auto"/>
              <w:jc w:val="both"/>
              <w:rPr>
                <w:rFonts w:ascii="Calibri" w:hAnsi="Calibri" w:cs="Calibri"/>
                <w:color w:val="000000"/>
              </w:rPr>
            </w:pPr>
            <w:r w:rsidRPr="00264458">
              <w:rPr>
                <w:rFonts w:ascii="Calibri" w:hAnsi="Calibri" w:cs="Calibri"/>
                <w:color w:val="000000"/>
              </w:rPr>
              <w:t xml:space="preserve">Acts decisively and makes timely, </w:t>
            </w:r>
            <w:proofErr w:type="gramStart"/>
            <w:r w:rsidRPr="00264458">
              <w:rPr>
                <w:rFonts w:ascii="Calibri" w:hAnsi="Calibri" w:cs="Calibri"/>
                <w:color w:val="000000"/>
              </w:rPr>
              <w:t>informed</w:t>
            </w:r>
            <w:proofErr w:type="gramEnd"/>
            <w:r w:rsidRPr="00264458">
              <w:rPr>
                <w:rFonts w:ascii="Calibri" w:hAnsi="Calibri" w:cs="Calibri"/>
                <w:color w:val="000000"/>
              </w:rPr>
              <w:t xml:space="preserve"> and effective decisions. </w:t>
            </w:r>
          </w:p>
          <w:p w14:paraId="6B64C35C"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 xml:space="preserve">Operational Planning: </w:t>
            </w:r>
          </w:p>
          <w:p w14:paraId="13A78714" w14:textId="77777777" w:rsidR="001A0886" w:rsidRPr="00264458" w:rsidRDefault="001A0886" w:rsidP="001A0886">
            <w:pPr>
              <w:pStyle w:val="ListParagraph"/>
              <w:numPr>
                <w:ilvl w:val="0"/>
                <w:numId w:val="16"/>
              </w:numPr>
              <w:spacing w:after="0" w:line="240" w:lineRule="auto"/>
              <w:jc w:val="both"/>
              <w:rPr>
                <w:rFonts w:ascii="Calibri" w:hAnsi="Calibri" w:cs="Calibri"/>
                <w:color w:val="000000"/>
              </w:rPr>
            </w:pPr>
            <w:r w:rsidRPr="00264458">
              <w:rPr>
                <w:rFonts w:ascii="Calibri" w:hAnsi="Calibri" w:cs="Calibri"/>
                <w:color w:val="000000"/>
              </w:rPr>
              <w:t xml:space="preserve">Contributes to operational plans and develops team plans in line with priorities and actions for their area of operations. </w:t>
            </w:r>
          </w:p>
          <w:p w14:paraId="1CF5B80D" w14:textId="77777777" w:rsidR="001A0886" w:rsidRPr="00264458" w:rsidRDefault="001A0886" w:rsidP="001A0886">
            <w:pPr>
              <w:pStyle w:val="ListParagraph"/>
              <w:numPr>
                <w:ilvl w:val="0"/>
                <w:numId w:val="16"/>
              </w:numPr>
              <w:spacing w:after="0" w:line="240" w:lineRule="auto"/>
              <w:jc w:val="both"/>
              <w:rPr>
                <w:rFonts w:ascii="Calibri" w:hAnsi="Calibri" w:cs="Calibri"/>
                <w:color w:val="000000"/>
              </w:rPr>
            </w:pPr>
            <w:r w:rsidRPr="00264458">
              <w:rPr>
                <w:rFonts w:ascii="Calibri" w:hAnsi="Calibri" w:cs="Calibri"/>
                <w:color w:val="000000"/>
              </w:rPr>
              <w:t xml:space="preserve">Delegates, </w:t>
            </w:r>
            <w:proofErr w:type="gramStart"/>
            <w:r w:rsidRPr="00264458">
              <w:rPr>
                <w:rFonts w:ascii="Calibri" w:hAnsi="Calibri" w:cs="Calibri"/>
                <w:color w:val="000000"/>
              </w:rPr>
              <w:t>tracks</w:t>
            </w:r>
            <w:proofErr w:type="gramEnd"/>
            <w:r w:rsidRPr="00264458">
              <w:rPr>
                <w:rFonts w:ascii="Calibri" w:hAnsi="Calibri" w:cs="Calibri"/>
                <w:color w:val="000000"/>
              </w:rPr>
              <w:t xml:space="preserve"> and monitors activity.</w:t>
            </w:r>
          </w:p>
          <w:p w14:paraId="19A27D87" w14:textId="77777777" w:rsidR="001A0886" w:rsidRPr="00264458" w:rsidRDefault="001A0886" w:rsidP="001A0886">
            <w:pPr>
              <w:pStyle w:val="ListParagraph"/>
              <w:numPr>
                <w:ilvl w:val="0"/>
                <w:numId w:val="16"/>
              </w:numPr>
              <w:spacing w:after="0" w:line="240" w:lineRule="auto"/>
              <w:jc w:val="both"/>
              <w:rPr>
                <w:rFonts w:ascii="Calibri" w:hAnsi="Calibri" w:cs="Calibri"/>
                <w:color w:val="000000"/>
              </w:rPr>
            </w:pPr>
            <w:r w:rsidRPr="00264458">
              <w:rPr>
                <w:rFonts w:ascii="Calibri" w:hAnsi="Calibri" w:cs="Calibri"/>
                <w:color w:val="000000"/>
              </w:rPr>
              <w:t>Establishes high quality service and customer</w:t>
            </w:r>
            <w:r>
              <w:rPr>
                <w:rFonts w:ascii="Calibri" w:hAnsi="Calibri" w:cs="Calibri"/>
                <w:color w:val="000000"/>
              </w:rPr>
              <w:t xml:space="preserve"> </w:t>
            </w:r>
            <w:r w:rsidRPr="00264458">
              <w:rPr>
                <w:rFonts w:ascii="Calibri" w:hAnsi="Calibri" w:cs="Calibri"/>
                <w:color w:val="000000"/>
              </w:rPr>
              <w:t xml:space="preserve">care standards. </w:t>
            </w:r>
          </w:p>
          <w:p w14:paraId="09B65D5E"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Managing Resources:</w:t>
            </w:r>
          </w:p>
          <w:p w14:paraId="342890E7" w14:textId="77777777" w:rsidR="001A0886" w:rsidRPr="00264458" w:rsidRDefault="001A0886" w:rsidP="001A0886">
            <w:pPr>
              <w:pStyle w:val="ListParagraph"/>
              <w:numPr>
                <w:ilvl w:val="0"/>
                <w:numId w:val="17"/>
              </w:numPr>
              <w:spacing w:after="0" w:line="240" w:lineRule="auto"/>
              <w:jc w:val="both"/>
              <w:rPr>
                <w:rFonts w:ascii="Calibri" w:hAnsi="Calibri" w:cs="Calibri"/>
                <w:color w:val="000000"/>
              </w:rPr>
            </w:pPr>
            <w:r w:rsidRPr="00264458">
              <w:rPr>
                <w:rFonts w:ascii="Calibri" w:hAnsi="Calibri" w:cs="Calibri"/>
                <w:color w:val="000000"/>
              </w:rPr>
              <w:t xml:space="preserve">Manages the allocation, use and evaluation of resources to ensure they are used effectively to deliver on operational plans. </w:t>
            </w:r>
          </w:p>
          <w:p w14:paraId="134BB8C6" w14:textId="77777777" w:rsidR="001A0886" w:rsidRPr="00264458" w:rsidRDefault="001A0886" w:rsidP="001A0886">
            <w:pPr>
              <w:pStyle w:val="ListParagraph"/>
              <w:numPr>
                <w:ilvl w:val="0"/>
                <w:numId w:val="17"/>
              </w:numPr>
              <w:spacing w:after="0" w:line="240" w:lineRule="auto"/>
              <w:jc w:val="both"/>
              <w:rPr>
                <w:rFonts w:ascii="Calibri" w:hAnsi="Calibri" w:cs="Calibri"/>
                <w:color w:val="000000"/>
              </w:rPr>
            </w:pPr>
            <w:r w:rsidRPr="00264458">
              <w:rPr>
                <w:rFonts w:ascii="Calibri" w:hAnsi="Calibri" w:cs="Calibri"/>
                <w:color w:val="000000"/>
              </w:rPr>
              <w:t xml:space="preserve">Drives and promotes reduction in cost and minimisation of waste. </w:t>
            </w:r>
          </w:p>
          <w:p w14:paraId="5AFC4903"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 xml:space="preserve">Delivering Quality Outcomes: </w:t>
            </w:r>
          </w:p>
          <w:p w14:paraId="1B89E410" w14:textId="77777777" w:rsidR="001A0886" w:rsidRPr="00264458" w:rsidRDefault="001A0886" w:rsidP="001A0886">
            <w:pPr>
              <w:pStyle w:val="ListParagraph"/>
              <w:numPr>
                <w:ilvl w:val="0"/>
                <w:numId w:val="18"/>
              </w:numPr>
              <w:spacing w:after="0" w:line="240" w:lineRule="auto"/>
              <w:jc w:val="both"/>
              <w:rPr>
                <w:rFonts w:ascii="Calibri" w:hAnsi="Calibri" w:cs="Calibri"/>
                <w:color w:val="000000"/>
              </w:rPr>
            </w:pPr>
            <w:r w:rsidRPr="00264458">
              <w:rPr>
                <w:rFonts w:ascii="Calibri" w:hAnsi="Calibri" w:cs="Calibri"/>
                <w:color w:val="000000"/>
              </w:rPr>
              <w:t xml:space="preserve">Promotes the achievement of quality outcomes in delivering services. </w:t>
            </w:r>
          </w:p>
          <w:p w14:paraId="13FF09D7" w14:textId="77777777" w:rsidR="001A0886" w:rsidRPr="00264458" w:rsidRDefault="001A0886" w:rsidP="001A0886">
            <w:pPr>
              <w:pStyle w:val="ListParagraph"/>
              <w:numPr>
                <w:ilvl w:val="0"/>
                <w:numId w:val="18"/>
              </w:numPr>
              <w:spacing w:after="0" w:line="240" w:lineRule="auto"/>
              <w:jc w:val="both"/>
              <w:rPr>
                <w:rFonts w:ascii="Calibri" w:hAnsi="Calibri" w:cs="Calibri"/>
                <w:color w:val="000000"/>
              </w:rPr>
            </w:pPr>
            <w:r w:rsidRPr="00264458">
              <w:rPr>
                <w:rFonts w:ascii="Calibri" w:hAnsi="Calibri" w:cs="Calibri"/>
                <w:color w:val="000000"/>
              </w:rPr>
              <w:t xml:space="preserve">Organises the delivery of services to meet or exceed the required standard. </w:t>
            </w:r>
          </w:p>
          <w:p w14:paraId="3A293048" w14:textId="77777777" w:rsidR="001A0886" w:rsidRPr="00264458" w:rsidRDefault="001A0886" w:rsidP="001A0886">
            <w:pPr>
              <w:pStyle w:val="ListParagraph"/>
              <w:numPr>
                <w:ilvl w:val="0"/>
                <w:numId w:val="9"/>
              </w:numPr>
              <w:spacing w:after="0" w:line="276" w:lineRule="auto"/>
              <w:rPr>
                <w:rFonts w:ascii="Calibri" w:hAnsi="Calibri" w:cs="Calibri"/>
                <w:color w:val="000000"/>
              </w:rPr>
            </w:pPr>
            <w:r w:rsidRPr="00264458">
              <w:rPr>
                <w:rFonts w:ascii="Calibri" w:hAnsi="Calibri" w:cs="Calibri"/>
                <w:color w:val="000000"/>
              </w:rPr>
              <w:t xml:space="preserve">Evaluates the outcomes achieved, identifies </w:t>
            </w:r>
            <w:proofErr w:type="gramStart"/>
            <w:r w:rsidRPr="00264458">
              <w:rPr>
                <w:rFonts w:ascii="Calibri" w:hAnsi="Calibri" w:cs="Calibri"/>
                <w:color w:val="000000"/>
              </w:rPr>
              <w:t>learning</w:t>
            </w:r>
            <w:proofErr w:type="gramEnd"/>
            <w:r w:rsidRPr="00264458">
              <w:rPr>
                <w:rFonts w:ascii="Calibri" w:hAnsi="Calibri" w:cs="Calibri"/>
                <w:color w:val="000000"/>
              </w:rPr>
              <w:t xml:space="preserve"> and implements improvements required.</w:t>
            </w:r>
          </w:p>
        </w:tc>
      </w:tr>
      <w:tr w:rsidR="001A0886" w:rsidRPr="00264458" w14:paraId="21C5EE84" w14:textId="77777777" w:rsidTr="00750468">
        <w:trPr>
          <w:trHeight w:val="1517"/>
        </w:trPr>
        <w:tc>
          <w:tcPr>
            <w:tcW w:w="1663" w:type="dxa"/>
            <w:tcBorders>
              <w:top w:val="single" w:sz="4" w:space="0" w:color="auto"/>
              <w:left w:val="single" w:sz="4" w:space="0" w:color="auto"/>
              <w:bottom w:val="single" w:sz="4" w:space="0" w:color="auto"/>
              <w:right w:val="single" w:sz="4" w:space="0" w:color="auto"/>
            </w:tcBorders>
            <w:shd w:val="clear" w:color="auto" w:fill="D9D9D9"/>
          </w:tcPr>
          <w:p w14:paraId="581B0B4C"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t>Performance through People</w:t>
            </w:r>
          </w:p>
        </w:tc>
        <w:tc>
          <w:tcPr>
            <w:tcW w:w="7123" w:type="dxa"/>
            <w:tcBorders>
              <w:top w:val="single" w:sz="4" w:space="0" w:color="auto"/>
              <w:left w:val="single" w:sz="4" w:space="0" w:color="auto"/>
              <w:bottom w:val="single" w:sz="4" w:space="0" w:color="auto"/>
              <w:right w:val="single" w:sz="4" w:space="0" w:color="auto"/>
            </w:tcBorders>
          </w:tcPr>
          <w:p w14:paraId="208D55B4"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Leading and Motivating: </w:t>
            </w:r>
          </w:p>
          <w:p w14:paraId="691D8DDD" w14:textId="77777777" w:rsidR="001A0886" w:rsidRPr="00264458" w:rsidRDefault="001A0886" w:rsidP="001A0886">
            <w:pPr>
              <w:pStyle w:val="ListParagraph"/>
              <w:numPr>
                <w:ilvl w:val="0"/>
                <w:numId w:val="19"/>
              </w:numPr>
              <w:spacing w:after="0" w:line="240" w:lineRule="auto"/>
              <w:jc w:val="both"/>
              <w:rPr>
                <w:rFonts w:ascii="Calibri" w:hAnsi="Calibri" w:cs="Calibri"/>
                <w:color w:val="000000"/>
              </w:rPr>
            </w:pPr>
            <w:r w:rsidRPr="00264458">
              <w:rPr>
                <w:rFonts w:ascii="Calibri" w:hAnsi="Calibri" w:cs="Calibri"/>
                <w:color w:val="000000"/>
              </w:rPr>
              <w:t xml:space="preserve">Motivate others individually and in teams to deliver high quality work and customer focused outcomes. </w:t>
            </w:r>
          </w:p>
          <w:p w14:paraId="2DD84F52" w14:textId="77777777" w:rsidR="001A0886" w:rsidRPr="00264458" w:rsidRDefault="001A0886" w:rsidP="001A0886">
            <w:pPr>
              <w:pStyle w:val="ListParagraph"/>
              <w:numPr>
                <w:ilvl w:val="0"/>
                <w:numId w:val="19"/>
              </w:numPr>
              <w:spacing w:after="0" w:line="240" w:lineRule="auto"/>
              <w:jc w:val="both"/>
              <w:rPr>
                <w:rFonts w:ascii="Calibri" w:hAnsi="Calibri" w:cs="Calibri"/>
                <w:color w:val="000000"/>
              </w:rPr>
            </w:pPr>
            <w:r w:rsidRPr="00264458">
              <w:rPr>
                <w:rFonts w:ascii="Calibri" w:hAnsi="Calibri" w:cs="Calibri"/>
                <w:color w:val="000000"/>
              </w:rPr>
              <w:t>Develops the competence of team members and helps them meet their full potential.</w:t>
            </w:r>
          </w:p>
          <w:p w14:paraId="5E67D62D" w14:textId="3316B6FE" w:rsidR="001A0886" w:rsidRDefault="001A0886" w:rsidP="001A0886">
            <w:pPr>
              <w:pStyle w:val="ListParagraph"/>
              <w:numPr>
                <w:ilvl w:val="0"/>
                <w:numId w:val="19"/>
              </w:numPr>
              <w:spacing w:after="0" w:line="240" w:lineRule="auto"/>
              <w:jc w:val="both"/>
              <w:rPr>
                <w:rFonts w:ascii="Calibri" w:hAnsi="Calibri" w:cs="Calibri"/>
                <w:color w:val="000000"/>
              </w:rPr>
            </w:pPr>
            <w:r w:rsidRPr="00264458">
              <w:rPr>
                <w:rFonts w:ascii="Calibri" w:hAnsi="Calibri" w:cs="Calibri"/>
                <w:color w:val="000000"/>
              </w:rPr>
              <w:t xml:space="preserve">Leads by example in terms of commitment, </w:t>
            </w:r>
            <w:proofErr w:type="gramStart"/>
            <w:r w:rsidRPr="00264458">
              <w:rPr>
                <w:rFonts w:ascii="Calibri" w:hAnsi="Calibri" w:cs="Calibri"/>
                <w:color w:val="000000"/>
              </w:rPr>
              <w:t>flexibility</w:t>
            </w:r>
            <w:proofErr w:type="gramEnd"/>
            <w:r w:rsidRPr="00264458">
              <w:rPr>
                <w:rFonts w:ascii="Calibri" w:hAnsi="Calibri" w:cs="Calibri"/>
                <w:color w:val="000000"/>
              </w:rPr>
              <w:t xml:space="preserve"> and a strong customer service ethos. </w:t>
            </w:r>
          </w:p>
          <w:p w14:paraId="0977033F" w14:textId="61D69909" w:rsidR="002A6C6C" w:rsidRDefault="002A6C6C" w:rsidP="002A6C6C">
            <w:pPr>
              <w:spacing w:after="0" w:line="240" w:lineRule="auto"/>
              <w:jc w:val="both"/>
              <w:rPr>
                <w:rFonts w:ascii="Calibri" w:hAnsi="Calibri" w:cs="Calibri"/>
                <w:color w:val="000000"/>
              </w:rPr>
            </w:pPr>
          </w:p>
          <w:p w14:paraId="00B9E2CA" w14:textId="763DFDCD" w:rsidR="002A6C6C" w:rsidRDefault="002A6C6C" w:rsidP="002A6C6C">
            <w:pPr>
              <w:spacing w:after="0" w:line="240" w:lineRule="auto"/>
              <w:jc w:val="both"/>
              <w:rPr>
                <w:rFonts w:ascii="Calibri" w:hAnsi="Calibri" w:cs="Calibri"/>
                <w:color w:val="000000"/>
              </w:rPr>
            </w:pPr>
          </w:p>
          <w:p w14:paraId="433E97F0" w14:textId="77777777" w:rsidR="002A6C6C" w:rsidRPr="002A6C6C" w:rsidRDefault="002A6C6C" w:rsidP="002A6C6C">
            <w:pPr>
              <w:spacing w:after="0" w:line="240" w:lineRule="auto"/>
              <w:jc w:val="both"/>
              <w:rPr>
                <w:rFonts w:ascii="Calibri" w:hAnsi="Calibri" w:cs="Calibri"/>
                <w:color w:val="000000"/>
              </w:rPr>
            </w:pPr>
          </w:p>
          <w:p w14:paraId="509070EF"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Managing Performance: </w:t>
            </w:r>
          </w:p>
          <w:p w14:paraId="504972F0" w14:textId="77777777" w:rsidR="001A0886" w:rsidRPr="00264458" w:rsidRDefault="001A0886" w:rsidP="001A0886">
            <w:pPr>
              <w:pStyle w:val="ListParagraph"/>
              <w:numPr>
                <w:ilvl w:val="0"/>
                <w:numId w:val="20"/>
              </w:numPr>
              <w:spacing w:after="0" w:line="240" w:lineRule="auto"/>
              <w:jc w:val="both"/>
              <w:rPr>
                <w:rFonts w:ascii="Calibri" w:hAnsi="Calibri" w:cs="Calibri"/>
                <w:color w:val="000000"/>
              </w:rPr>
            </w:pPr>
            <w:r w:rsidRPr="00264458">
              <w:rPr>
                <w:rFonts w:ascii="Calibri" w:hAnsi="Calibri" w:cs="Calibri"/>
                <w:color w:val="000000"/>
              </w:rPr>
              <w:t xml:space="preserve">Effectively manages performance including underperformance or conflict. </w:t>
            </w:r>
          </w:p>
          <w:p w14:paraId="2CCB5388" w14:textId="77777777" w:rsidR="001A0886" w:rsidRPr="00264458" w:rsidRDefault="001A0886" w:rsidP="001A0886">
            <w:pPr>
              <w:pStyle w:val="ListParagraph"/>
              <w:numPr>
                <w:ilvl w:val="0"/>
                <w:numId w:val="20"/>
              </w:numPr>
              <w:spacing w:after="0" w:line="240" w:lineRule="auto"/>
              <w:jc w:val="both"/>
              <w:rPr>
                <w:rFonts w:ascii="Calibri" w:hAnsi="Calibri" w:cs="Calibri"/>
                <w:color w:val="000000"/>
              </w:rPr>
            </w:pPr>
            <w:r w:rsidRPr="00264458">
              <w:rPr>
                <w:rFonts w:ascii="Calibri" w:hAnsi="Calibri" w:cs="Calibri"/>
                <w:color w:val="000000"/>
              </w:rPr>
              <w:t xml:space="preserve">Empowers and encourages people to deliver their part of the operational plan. </w:t>
            </w:r>
          </w:p>
          <w:p w14:paraId="0F5042EE"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Communicating Effectively: </w:t>
            </w:r>
          </w:p>
          <w:p w14:paraId="1524529F" w14:textId="77777777" w:rsidR="001A0886" w:rsidRPr="00264458" w:rsidRDefault="001A0886" w:rsidP="001A0886">
            <w:pPr>
              <w:pStyle w:val="ListParagraph"/>
              <w:numPr>
                <w:ilvl w:val="0"/>
                <w:numId w:val="21"/>
              </w:numPr>
              <w:spacing w:after="0" w:line="240" w:lineRule="auto"/>
              <w:jc w:val="both"/>
              <w:rPr>
                <w:rFonts w:ascii="Calibri" w:hAnsi="Calibri" w:cs="Calibri"/>
                <w:color w:val="000000"/>
              </w:rPr>
            </w:pPr>
            <w:r w:rsidRPr="00264458">
              <w:rPr>
                <w:rFonts w:ascii="Calibri" w:hAnsi="Calibri" w:cs="Calibri"/>
                <w:color w:val="000000"/>
              </w:rPr>
              <w:t xml:space="preserve">Recognises the value of communicating effectively with all employees. </w:t>
            </w:r>
          </w:p>
          <w:p w14:paraId="2D824D0B" w14:textId="77777777" w:rsidR="001A0886" w:rsidRPr="00264458" w:rsidRDefault="001A0886" w:rsidP="001A0886">
            <w:pPr>
              <w:pStyle w:val="ListParagraph"/>
              <w:numPr>
                <w:ilvl w:val="0"/>
                <w:numId w:val="21"/>
              </w:numPr>
              <w:spacing w:after="0" w:line="240" w:lineRule="auto"/>
              <w:jc w:val="both"/>
              <w:rPr>
                <w:rFonts w:ascii="Calibri" w:hAnsi="Calibri" w:cs="Calibri"/>
                <w:color w:val="000000"/>
              </w:rPr>
            </w:pPr>
            <w:r w:rsidRPr="00264458">
              <w:rPr>
                <w:rFonts w:ascii="Calibri" w:hAnsi="Calibri" w:cs="Calibri"/>
                <w:color w:val="000000"/>
              </w:rPr>
              <w:t xml:space="preserve">Actively listens to others. </w:t>
            </w:r>
          </w:p>
          <w:p w14:paraId="7AD26A12" w14:textId="77777777" w:rsidR="001A0886" w:rsidRPr="00264458" w:rsidRDefault="001A0886" w:rsidP="001A0886">
            <w:pPr>
              <w:pStyle w:val="ListParagraph"/>
              <w:numPr>
                <w:ilvl w:val="0"/>
                <w:numId w:val="21"/>
              </w:numPr>
              <w:spacing w:after="0" w:line="240" w:lineRule="auto"/>
              <w:jc w:val="both"/>
              <w:rPr>
                <w:rFonts w:ascii="Calibri" w:hAnsi="Calibri" w:cs="Calibri"/>
                <w:color w:val="000000"/>
              </w:rPr>
            </w:pPr>
            <w:r w:rsidRPr="00264458">
              <w:rPr>
                <w:rFonts w:ascii="Calibri" w:hAnsi="Calibri" w:cs="Calibri"/>
                <w:color w:val="000000"/>
              </w:rPr>
              <w:t>Has highly effective verbal and written communication skills.</w:t>
            </w:r>
          </w:p>
          <w:p w14:paraId="753C34E3" w14:textId="77777777" w:rsidR="001A0886" w:rsidRPr="00264458" w:rsidRDefault="001A0886" w:rsidP="001A0886">
            <w:pPr>
              <w:pStyle w:val="ListParagraph"/>
              <w:numPr>
                <w:ilvl w:val="0"/>
                <w:numId w:val="10"/>
              </w:numPr>
              <w:spacing w:after="0" w:line="276" w:lineRule="auto"/>
              <w:rPr>
                <w:rFonts w:ascii="Calibri" w:hAnsi="Calibri" w:cs="Calibri"/>
                <w:color w:val="000000"/>
              </w:rPr>
            </w:pPr>
            <w:r w:rsidRPr="00264458">
              <w:rPr>
                <w:rFonts w:ascii="Calibri" w:hAnsi="Calibri" w:cs="Calibri"/>
                <w:color w:val="000000"/>
              </w:rPr>
              <w:t>Presents ideas effectively to individuals and groups.</w:t>
            </w:r>
          </w:p>
        </w:tc>
      </w:tr>
      <w:tr w:rsidR="001A0886" w:rsidRPr="00264458" w14:paraId="1D768BC2" w14:textId="77777777" w:rsidTr="00750468">
        <w:trPr>
          <w:trHeight w:val="1517"/>
        </w:trPr>
        <w:tc>
          <w:tcPr>
            <w:tcW w:w="1663" w:type="dxa"/>
            <w:tcBorders>
              <w:top w:val="single" w:sz="4" w:space="0" w:color="auto"/>
              <w:left w:val="single" w:sz="4" w:space="0" w:color="auto"/>
              <w:bottom w:val="single" w:sz="4" w:space="0" w:color="auto"/>
              <w:right w:val="single" w:sz="4" w:space="0" w:color="auto"/>
            </w:tcBorders>
            <w:shd w:val="clear" w:color="auto" w:fill="D9D9D9"/>
          </w:tcPr>
          <w:p w14:paraId="415BEFC8" w14:textId="77777777" w:rsidR="001A0886" w:rsidRPr="00264458" w:rsidRDefault="001A0886" w:rsidP="00750468">
            <w:pPr>
              <w:autoSpaceDE w:val="0"/>
              <w:autoSpaceDN w:val="0"/>
              <w:adjustRightInd w:val="0"/>
              <w:spacing w:after="0" w:line="240" w:lineRule="auto"/>
              <w:rPr>
                <w:rFonts w:ascii="Calibri" w:hAnsi="Calibri" w:cs="Calibri"/>
                <w:b/>
                <w:bCs/>
                <w:color w:val="000000"/>
              </w:rPr>
            </w:pPr>
            <w:r w:rsidRPr="00264458">
              <w:rPr>
                <w:rFonts w:ascii="Calibri" w:hAnsi="Calibri" w:cs="Calibri"/>
                <w:b/>
                <w:bCs/>
                <w:color w:val="000000"/>
              </w:rPr>
              <w:lastRenderedPageBreak/>
              <w:t>Personal Effectiveness</w:t>
            </w:r>
          </w:p>
        </w:tc>
        <w:tc>
          <w:tcPr>
            <w:tcW w:w="7123" w:type="dxa"/>
            <w:tcBorders>
              <w:top w:val="single" w:sz="4" w:space="0" w:color="auto"/>
              <w:left w:val="single" w:sz="4" w:space="0" w:color="auto"/>
              <w:bottom w:val="single" w:sz="4" w:space="0" w:color="auto"/>
              <w:right w:val="single" w:sz="4" w:space="0" w:color="auto"/>
            </w:tcBorders>
          </w:tcPr>
          <w:p w14:paraId="7F0A9D79"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Relevant Knowledge: </w:t>
            </w:r>
          </w:p>
          <w:p w14:paraId="554838A5" w14:textId="77777777" w:rsidR="001A0886" w:rsidRPr="00264458" w:rsidRDefault="001A0886" w:rsidP="001A0886">
            <w:pPr>
              <w:pStyle w:val="ListParagraph"/>
              <w:numPr>
                <w:ilvl w:val="0"/>
                <w:numId w:val="22"/>
              </w:numPr>
              <w:spacing w:after="0" w:line="240" w:lineRule="auto"/>
              <w:jc w:val="both"/>
              <w:rPr>
                <w:rFonts w:ascii="Calibri" w:hAnsi="Calibri" w:cs="Calibri"/>
                <w:color w:val="000000"/>
              </w:rPr>
            </w:pPr>
            <w:r w:rsidRPr="00264458">
              <w:rPr>
                <w:rFonts w:ascii="Calibri" w:hAnsi="Calibri" w:cs="Calibri"/>
                <w:color w:val="000000"/>
              </w:rPr>
              <w:t xml:space="preserve">Keeps up to date with current developments, </w:t>
            </w:r>
            <w:proofErr w:type="gramStart"/>
            <w:r w:rsidRPr="00264458">
              <w:rPr>
                <w:rFonts w:ascii="Calibri" w:hAnsi="Calibri" w:cs="Calibri"/>
                <w:color w:val="000000"/>
              </w:rPr>
              <w:t>trends</w:t>
            </w:r>
            <w:proofErr w:type="gramEnd"/>
            <w:r w:rsidRPr="00264458">
              <w:rPr>
                <w:rFonts w:ascii="Calibri" w:hAnsi="Calibri" w:cs="Calibri"/>
                <w:color w:val="000000"/>
              </w:rPr>
              <w:t xml:space="preserve"> and best practice in their area of responsibility. </w:t>
            </w:r>
          </w:p>
          <w:p w14:paraId="4EB1FE5D" w14:textId="77777777" w:rsidR="001A0886" w:rsidRPr="00264458" w:rsidRDefault="001A0886" w:rsidP="001A0886">
            <w:pPr>
              <w:pStyle w:val="ListParagraph"/>
              <w:numPr>
                <w:ilvl w:val="0"/>
                <w:numId w:val="22"/>
              </w:numPr>
              <w:spacing w:after="0" w:line="240" w:lineRule="auto"/>
              <w:jc w:val="both"/>
              <w:rPr>
                <w:rFonts w:ascii="Calibri" w:hAnsi="Calibri" w:cs="Calibri"/>
                <w:color w:val="000000"/>
              </w:rPr>
            </w:pPr>
            <w:r w:rsidRPr="00264458">
              <w:rPr>
                <w:rFonts w:ascii="Calibri" w:hAnsi="Calibri" w:cs="Calibri"/>
                <w:color w:val="000000"/>
              </w:rPr>
              <w:t xml:space="preserve">Demonstrates the required specialist knowledge, understanding and training for the role. </w:t>
            </w:r>
          </w:p>
          <w:p w14:paraId="1D780942" w14:textId="77777777" w:rsidR="001A0886" w:rsidRPr="00264458" w:rsidRDefault="001A0886" w:rsidP="001A0886">
            <w:pPr>
              <w:pStyle w:val="ListParagraph"/>
              <w:numPr>
                <w:ilvl w:val="0"/>
                <w:numId w:val="22"/>
              </w:numPr>
              <w:spacing w:after="0" w:line="240" w:lineRule="auto"/>
              <w:jc w:val="both"/>
              <w:rPr>
                <w:rFonts w:ascii="Calibri" w:hAnsi="Calibri" w:cs="Calibri"/>
                <w:color w:val="000000"/>
              </w:rPr>
            </w:pPr>
            <w:r w:rsidRPr="00264458">
              <w:rPr>
                <w:rFonts w:ascii="Calibri" w:hAnsi="Calibri" w:cs="Calibri"/>
                <w:color w:val="000000"/>
              </w:rPr>
              <w:t xml:space="preserve">Has strong knowledge and understanding in relation to statutory obligations of Health and Safety legislation and its application in the workplace. </w:t>
            </w:r>
          </w:p>
          <w:p w14:paraId="2107E9CB"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Resilience and Personal Well Being: </w:t>
            </w:r>
          </w:p>
          <w:p w14:paraId="47A0C8CB" w14:textId="77777777" w:rsidR="001A0886" w:rsidRPr="00264458" w:rsidRDefault="001A0886" w:rsidP="001A0886">
            <w:pPr>
              <w:pStyle w:val="ListParagraph"/>
              <w:numPr>
                <w:ilvl w:val="0"/>
                <w:numId w:val="23"/>
              </w:numPr>
              <w:spacing w:after="0" w:line="240" w:lineRule="auto"/>
              <w:jc w:val="both"/>
              <w:rPr>
                <w:rFonts w:ascii="Calibri" w:hAnsi="Calibri" w:cs="Calibri"/>
                <w:color w:val="000000"/>
              </w:rPr>
            </w:pPr>
            <w:r w:rsidRPr="00264458">
              <w:rPr>
                <w:rFonts w:ascii="Calibri" w:hAnsi="Calibri" w:cs="Calibri"/>
                <w:color w:val="000000"/>
              </w:rPr>
              <w:t xml:space="preserve">Demonstrates appropriate and positive self-confidence. </w:t>
            </w:r>
          </w:p>
          <w:p w14:paraId="7E43E87D" w14:textId="77777777" w:rsidR="001A0886" w:rsidRPr="00264458" w:rsidRDefault="001A0886" w:rsidP="001A0886">
            <w:pPr>
              <w:pStyle w:val="ListParagraph"/>
              <w:numPr>
                <w:ilvl w:val="0"/>
                <w:numId w:val="23"/>
              </w:numPr>
              <w:spacing w:after="0" w:line="240" w:lineRule="auto"/>
              <w:jc w:val="both"/>
              <w:rPr>
                <w:rFonts w:ascii="Calibri" w:hAnsi="Calibri" w:cs="Calibri"/>
                <w:color w:val="000000"/>
              </w:rPr>
            </w:pPr>
            <w:r w:rsidRPr="00264458">
              <w:rPr>
                <w:rFonts w:ascii="Calibri" w:hAnsi="Calibri" w:cs="Calibri"/>
                <w:color w:val="000000"/>
              </w:rPr>
              <w:t xml:space="preserve">Remains calm under pressure and operates effectively in an environment with significant complexity and pace. </w:t>
            </w:r>
          </w:p>
          <w:p w14:paraId="0E3AEDF6"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Integrity: </w:t>
            </w:r>
          </w:p>
          <w:p w14:paraId="05C7B53C" w14:textId="77777777" w:rsidR="001A0886" w:rsidRPr="00264458" w:rsidRDefault="001A0886" w:rsidP="001A0886">
            <w:pPr>
              <w:pStyle w:val="ListParagraph"/>
              <w:numPr>
                <w:ilvl w:val="0"/>
                <w:numId w:val="24"/>
              </w:numPr>
              <w:spacing w:after="0" w:line="240" w:lineRule="auto"/>
              <w:jc w:val="both"/>
              <w:rPr>
                <w:rFonts w:ascii="Calibri" w:hAnsi="Calibri" w:cs="Calibri"/>
                <w:color w:val="000000"/>
              </w:rPr>
            </w:pPr>
            <w:r w:rsidRPr="00264458">
              <w:rPr>
                <w:rFonts w:ascii="Calibri" w:hAnsi="Calibri" w:cs="Calibri"/>
                <w:color w:val="000000"/>
              </w:rPr>
              <w:t xml:space="preserve">Behaves in an honest, </w:t>
            </w:r>
            <w:proofErr w:type="gramStart"/>
            <w:r w:rsidRPr="00264458">
              <w:rPr>
                <w:rFonts w:ascii="Calibri" w:hAnsi="Calibri" w:cs="Calibri"/>
                <w:color w:val="000000"/>
              </w:rPr>
              <w:t>trustworthy</w:t>
            </w:r>
            <w:proofErr w:type="gramEnd"/>
            <w:r w:rsidRPr="00264458">
              <w:rPr>
                <w:rFonts w:ascii="Calibri" w:hAnsi="Calibri" w:cs="Calibri"/>
                <w:color w:val="000000"/>
              </w:rPr>
              <w:t xml:space="preserve"> and respectful manner and is transparent, fair and consistent in dealing with others. </w:t>
            </w:r>
          </w:p>
          <w:p w14:paraId="5980817B" w14:textId="77777777" w:rsidR="001A0886" w:rsidRPr="00E53BB9" w:rsidRDefault="001A0886" w:rsidP="00750468">
            <w:pPr>
              <w:autoSpaceDE w:val="0"/>
              <w:autoSpaceDN w:val="0"/>
              <w:adjustRightInd w:val="0"/>
              <w:spacing w:after="0" w:line="240" w:lineRule="auto"/>
              <w:rPr>
                <w:rFonts w:ascii="Calibri" w:hAnsi="Calibri" w:cs="Calibri"/>
                <w:b/>
                <w:bCs/>
                <w:color w:val="000000"/>
              </w:rPr>
            </w:pPr>
            <w:r w:rsidRPr="00E53BB9">
              <w:rPr>
                <w:rFonts w:ascii="Calibri" w:hAnsi="Calibri" w:cs="Calibri"/>
                <w:b/>
                <w:bCs/>
                <w:color w:val="000000"/>
              </w:rPr>
              <w:t xml:space="preserve">Personal Motivation, Initiative and Achievement: </w:t>
            </w:r>
          </w:p>
          <w:p w14:paraId="31F43ED9" w14:textId="77777777" w:rsidR="001A0886" w:rsidRPr="00264458" w:rsidRDefault="001A0886" w:rsidP="001A0886">
            <w:pPr>
              <w:pStyle w:val="ListParagraph"/>
              <w:numPr>
                <w:ilvl w:val="0"/>
                <w:numId w:val="24"/>
              </w:numPr>
              <w:spacing w:after="0" w:line="240" w:lineRule="auto"/>
              <w:jc w:val="both"/>
              <w:rPr>
                <w:rFonts w:ascii="Calibri" w:hAnsi="Calibri" w:cs="Calibri"/>
                <w:color w:val="000000"/>
              </w:rPr>
            </w:pPr>
            <w:r w:rsidRPr="00264458">
              <w:rPr>
                <w:rFonts w:ascii="Calibri" w:hAnsi="Calibri" w:cs="Calibri"/>
                <w:color w:val="000000"/>
              </w:rPr>
              <w:t xml:space="preserve">Is enthusiastic about the role and sets challenging goals to achieve high quality outcomes. </w:t>
            </w:r>
          </w:p>
          <w:p w14:paraId="021BEBA5" w14:textId="77777777" w:rsidR="001A0886" w:rsidRPr="00264458" w:rsidRDefault="001A0886" w:rsidP="001A0886">
            <w:pPr>
              <w:pStyle w:val="ListParagraph"/>
              <w:numPr>
                <w:ilvl w:val="0"/>
                <w:numId w:val="24"/>
              </w:numPr>
              <w:spacing w:after="0" w:line="240" w:lineRule="auto"/>
              <w:jc w:val="both"/>
              <w:rPr>
                <w:rFonts w:ascii="Calibri" w:hAnsi="Calibri" w:cs="Calibri"/>
                <w:color w:val="000000"/>
              </w:rPr>
            </w:pPr>
            <w:r w:rsidRPr="00264458">
              <w:rPr>
                <w:rFonts w:ascii="Calibri" w:hAnsi="Calibri" w:cs="Calibri"/>
                <w:color w:val="000000"/>
              </w:rPr>
              <w:t xml:space="preserve">Is self-motivated and persistent when faced with difficulties. </w:t>
            </w:r>
          </w:p>
          <w:p w14:paraId="042BC022" w14:textId="77777777" w:rsidR="001A0886" w:rsidRPr="00264458" w:rsidRDefault="001A0886" w:rsidP="001A0886">
            <w:pPr>
              <w:numPr>
                <w:ilvl w:val="0"/>
                <w:numId w:val="11"/>
              </w:numPr>
              <w:spacing w:after="0" w:line="240" w:lineRule="auto"/>
              <w:ind w:left="317" w:hanging="284"/>
              <w:rPr>
                <w:rFonts w:ascii="Calibri" w:hAnsi="Calibri" w:cs="Calibri"/>
                <w:color w:val="000000"/>
              </w:rPr>
            </w:pPr>
            <w:r w:rsidRPr="00264458">
              <w:rPr>
                <w:rFonts w:ascii="Calibri" w:hAnsi="Calibri" w:cs="Calibri"/>
                <w:color w:val="000000"/>
              </w:rPr>
              <w:t xml:space="preserve">Engages in regular critical reflection </w:t>
            </w:r>
            <w:proofErr w:type="gramStart"/>
            <w:r w:rsidRPr="00264458">
              <w:rPr>
                <w:rFonts w:ascii="Calibri" w:hAnsi="Calibri" w:cs="Calibri"/>
                <w:color w:val="000000"/>
              </w:rPr>
              <w:t>in order to</w:t>
            </w:r>
            <w:proofErr w:type="gramEnd"/>
            <w:r w:rsidRPr="00264458">
              <w:rPr>
                <w:rFonts w:ascii="Calibri" w:hAnsi="Calibri" w:cs="Calibri"/>
                <w:color w:val="000000"/>
              </w:rPr>
              <w:t xml:space="preserve"> identify how own performance can be improved.</w:t>
            </w:r>
          </w:p>
        </w:tc>
      </w:tr>
    </w:tbl>
    <w:p w14:paraId="05BE73E8" w14:textId="7E4E009D" w:rsidR="006D4E6A" w:rsidRDefault="006D4E6A" w:rsidP="000D0780">
      <w:pPr>
        <w:pStyle w:val="Default"/>
        <w:rPr>
          <w:rFonts w:asciiTheme="minorHAnsi" w:hAnsiTheme="minorHAnsi" w:cstheme="minorHAnsi"/>
          <w:b/>
          <w:bCs/>
          <w:color w:val="auto"/>
          <w:sz w:val="22"/>
          <w:szCs w:val="22"/>
        </w:rPr>
      </w:pPr>
    </w:p>
    <w:p w14:paraId="117A86A4" w14:textId="77777777" w:rsidR="00BC6A1D" w:rsidRPr="00B75991" w:rsidRDefault="00BC6A1D" w:rsidP="000D0780">
      <w:pPr>
        <w:pStyle w:val="Default"/>
        <w:rPr>
          <w:rFonts w:asciiTheme="minorHAnsi" w:hAnsiTheme="minorHAnsi" w:cstheme="minorHAnsi"/>
          <w:b/>
          <w:bCs/>
          <w:color w:val="auto"/>
          <w:sz w:val="22"/>
          <w:szCs w:val="22"/>
        </w:rPr>
      </w:pPr>
    </w:p>
    <w:p w14:paraId="109ED844" w14:textId="77777777" w:rsidR="002968E4" w:rsidRPr="006D4E6A" w:rsidRDefault="002968E4" w:rsidP="002968E4">
      <w:pPr>
        <w:pStyle w:val="Default"/>
        <w:shd w:val="clear" w:color="auto" w:fill="D9D9D9"/>
        <w:ind w:hanging="567"/>
        <w:rPr>
          <w:b/>
          <w:bCs/>
          <w:color w:val="auto"/>
          <w:sz w:val="28"/>
          <w:szCs w:val="28"/>
        </w:rPr>
      </w:pPr>
      <w:bookmarkStart w:id="5" w:name="_Toc474232535"/>
      <w:bookmarkStart w:id="6" w:name="_Toc526171414"/>
      <w:r w:rsidRPr="006D4E6A">
        <w:rPr>
          <w:b/>
          <w:bCs/>
          <w:color w:val="auto"/>
          <w:sz w:val="28"/>
          <w:szCs w:val="28"/>
        </w:rPr>
        <w:t xml:space="preserve">THE PRINCIPAL TERMS &amp; CONDITIONS </w:t>
      </w:r>
    </w:p>
    <w:p w14:paraId="38DB5253" w14:textId="77777777" w:rsidR="002968E4" w:rsidRPr="00CA7B88" w:rsidRDefault="002968E4" w:rsidP="002968E4">
      <w:pPr>
        <w:pStyle w:val="NoSpacing"/>
        <w:rPr>
          <w:rFonts w:ascii="Calibri" w:hAnsi="Calibri"/>
          <w:sz w:val="16"/>
          <w:szCs w:val="16"/>
        </w:rPr>
      </w:pPr>
    </w:p>
    <w:p w14:paraId="50F20C63" w14:textId="77777777" w:rsidR="002968E4" w:rsidRPr="000653DA" w:rsidRDefault="002968E4" w:rsidP="001A0886">
      <w:pPr>
        <w:numPr>
          <w:ilvl w:val="0"/>
          <w:numId w:val="4"/>
        </w:numPr>
        <w:spacing w:after="0" w:line="240" w:lineRule="auto"/>
        <w:ind w:left="-142" w:hanging="425"/>
        <w:jc w:val="both"/>
        <w:rPr>
          <w:rFonts w:ascii="Calibri" w:hAnsi="Calibri"/>
          <w:b/>
          <w:sz w:val="24"/>
          <w:szCs w:val="24"/>
        </w:rPr>
      </w:pPr>
      <w:r w:rsidRPr="000653DA">
        <w:rPr>
          <w:rFonts w:ascii="Calibri" w:hAnsi="Calibri"/>
          <w:b/>
          <w:sz w:val="24"/>
          <w:szCs w:val="24"/>
        </w:rPr>
        <w:t>PARTICULARS:</w:t>
      </w:r>
    </w:p>
    <w:p w14:paraId="1AEACAD4" w14:textId="77777777" w:rsidR="00DC315C" w:rsidRDefault="00DC315C" w:rsidP="00DC315C">
      <w:pPr>
        <w:ind w:left="-142"/>
        <w:jc w:val="both"/>
        <w:rPr>
          <w:rFonts w:ascii="Calibri" w:hAnsi="Calibri"/>
          <w:sz w:val="24"/>
          <w:szCs w:val="24"/>
        </w:rPr>
      </w:pPr>
      <w:bookmarkStart w:id="7" w:name="_Hlk127789899"/>
      <w:r>
        <w:rPr>
          <w:sz w:val="23"/>
          <w:szCs w:val="23"/>
        </w:rPr>
        <w:t xml:space="preserve">Laois County Council are looking to form a panel from which full-time, </w:t>
      </w:r>
      <w:proofErr w:type="gramStart"/>
      <w:r>
        <w:rPr>
          <w:sz w:val="23"/>
          <w:szCs w:val="23"/>
        </w:rPr>
        <w:t>permanent</w:t>
      </w:r>
      <w:proofErr w:type="gramEnd"/>
      <w:r>
        <w:rPr>
          <w:sz w:val="23"/>
          <w:szCs w:val="23"/>
        </w:rPr>
        <w:t xml:space="preserve"> and fixed term contract posts may be filled. </w:t>
      </w:r>
      <w:r w:rsidRPr="000653DA">
        <w:rPr>
          <w:rFonts w:ascii="Calibri" w:hAnsi="Calibri"/>
          <w:sz w:val="24"/>
          <w:szCs w:val="24"/>
        </w:rPr>
        <w:t>Laois County Council reserves the rights to, at any time, assign an employee to any premises in use by the Council now or in the future.</w:t>
      </w:r>
    </w:p>
    <w:bookmarkEnd w:id="7"/>
    <w:p w14:paraId="26FB0E1D" w14:textId="76234623" w:rsidR="002968E4" w:rsidRPr="000653DA" w:rsidRDefault="002968E4" w:rsidP="001A0886">
      <w:pPr>
        <w:pStyle w:val="BodyTextIndent"/>
        <w:numPr>
          <w:ilvl w:val="0"/>
          <w:numId w:val="3"/>
        </w:numPr>
        <w:spacing w:after="0"/>
        <w:ind w:left="-142" w:hanging="425"/>
        <w:rPr>
          <w:rFonts w:ascii="Calibri" w:hAnsi="Calibri" w:cs="Arial"/>
          <w:b/>
          <w:szCs w:val="24"/>
        </w:rPr>
      </w:pPr>
      <w:r w:rsidRPr="000653DA">
        <w:rPr>
          <w:rFonts w:ascii="Calibri" w:hAnsi="Calibri" w:cs="Arial"/>
          <w:b/>
          <w:szCs w:val="24"/>
        </w:rPr>
        <w:t>PROBATION:</w:t>
      </w:r>
    </w:p>
    <w:p w14:paraId="085926E3" w14:textId="77777777" w:rsidR="002968E4" w:rsidRPr="000653DA" w:rsidRDefault="002968E4" w:rsidP="00E91EC4">
      <w:pPr>
        <w:pStyle w:val="BodyTextIndent"/>
        <w:spacing w:line="276" w:lineRule="auto"/>
        <w:ind w:left="-142"/>
        <w:rPr>
          <w:rFonts w:ascii="Calibri" w:hAnsi="Calibri" w:cs="Arial"/>
          <w:szCs w:val="24"/>
        </w:rPr>
      </w:pPr>
      <w:r w:rsidRPr="000653DA">
        <w:rPr>
          <w:rFonts w:ascii="Calibri" w:hAnsi="Calibri" w:cs="Arial"/>
          <w:szCs w:val="24"/>
        </w:rPr>
        <w:t>Where a person who is not already a permanent employee of a local authority is appointed, the following provisions shall apply:</w:t>
      </w:r>
    </w:p>
    <w:p w14:paraId="5F35765B" w14:textId="77777777" w:rsidR="002968E4" w:rsidRPr="000653DA" w:rsidRDefault="002968E4" w:rsidP="001A0886">
      <w:pPr>
        <w:numPr>
          <w:ilvl w:val="0"/>
          <w:numId w:val="2"/>
        </w:numPr>
        <w:spacing w:after="0" w:line="240" w:lineRule="auto"/>
        <w:ind w:left="-142" w:hanging="425"/>
        <w:jc w:val="both"/>
        <w:rPr>
          <w:rFonts w:ascii="Calibri" w:hAnsi="Calibri"/>
          <w:sz w:val="24"/>
          <w:szCs w:val="24"/>
        </w:rPr>
      </w:pPr>
      <w:r w:rsidRPr="000653DA">
        <w:rPr>
          <w:rFonts w:ascii="Calibri" w:hAnsi="Calibri"/>
          <w:sz w:val="24"/>
          <w:szCs w:val="24"/>
        </w:rPr>
        <w:t xml:space="preserve">There shall be a period after appointment takes effect, during which such a person shall hold the position on </w:t>
      </w:r>
      <w:proofErr w:type="gramStart"/>
      <w:r w:rsidRPr="000653DA">
        <w:rPr>
          <w:rFonts w:ascii="Calibri" w:hAnsi="Calibri"/>
          <w:sz w:val="24"/>
          <w:szCs w:val="24"/>
        </w:rPr>
        <w:t>probation;</w:t>
      </w:r>
      <w:proofErr w:type="gramEnd"/>
    </w:p>
    <w:p w14:paraId="210A5B20" w14:textId="3E0F7BD8" w:rsidR="002968E4" w:rsidRPr="000653DA" w:rsidRDefault="002968E4" w:rsidP="001A0886">
      <w:pPr>
        <w:numPr>
          <w:ilvl w:val="0"/>
          <w:numId w:val="2"/>
        </w:numPr>
        <w:spacing w:after="0" w:line="240" w:lineRule="auto"/>
        <w:ind w:left="-142" w:hanging="425"/>
        <w:jc w:val="both"/>
        <w:rPr>
          <w:rFonts w:ascii="Calibri" w:hAnsi="Calibri"/>
          <w:sz w:val="24"/>
          <w:szCs w:val="24"/>
        </w:rPr>
      </w:pPr>
      <w:r w:rsidRPr="000653DA">
        <w:rPr>
          <w:rFonts w:ascii="Calibri" w:hAnsi="Calibri"/>
          <w:sz w:val="24"/>
          <w:szCs w:val="24"/>
        </w:rPr>
        <w:t xml:space="preserve">Such period shall be </w:t>
      </w:r>
      <w:r w:rsidR="00591CD3" w:rsidRPr="000653DA">
        <w:rPr>
          <w:rFonts w:ascii="Calibri" w:hAnsi="Calibri"/>
          <w:sz w:val="24"/>
          <w:szCs w:val="24"/>
        </w:rPr>
        <w:t>six</w:t>
      </w:r>
      <w:r w:rsidRPr="000653DA">
        <w:rPr>
          <w:rFonts w:ascii="Calibri" w:hAnsi="Calibri"/>
          <w:sz w:val="24"/>
          <w:szCs w:val="24"/>
        </w:rPr>
        <w:t xml:space="preserve"> </w:t>
      </w:r>
      <w:proofErr w:type="gramStart"/>
      <w:r w:rsidRPr="000653DA">
        <w:rPr>
          <w:rFonts w:ascii="Calibri" w:hAnsi="Calibri"/>
          <w:sz w:val="24"/>
          <w:szCs w:val="24"/>
        </w:rPr>
        <w:t>months’</w:t>
      </w:r>
      <w:proofErr w:type="gramEnd"/>
      <w:r w:rsidRPr="000653DA">
        <w:rPr>
          <w:rFonts w:ascii="Calibri" w:hAnsi="Calibri"/>
          <w:sz w:val="24"/>
          <w:szCs w:val="24"/>
        </w:rPr>
        <w:t xml:space="preserve"> but the Chief Executive may, at his/her discretion, extend such period;</w:t>
      </w:r>
    </w:p>
    <w:p w14:paraId="25569AD7" w14:textId="77777777" w:rsidR="002968E4" w:rsidRPr="000653DA" w:rsidRDefault="002968E4" w:rsidP="001A0886">
      <w:pPr>
        <w:numPr>
          <w:ilvl w:val="0"/>
          <w:numId w:val="2"/>
        </w:numPr>
        <w:spacing w:after="0" w:line="240" w:lineRule="auto"/>
        <w:ind w:left="-142" w:hanging="425"/>
        <w:jc w:val="both"/>
        <w:rPr>
          <w:rFonts w:ascii="Calibri" w:hAnsi="Calibri"/>
          <w:sz w:val="24"/>
          <w:szCs w:val="24"/>
        </w:rPr>
      </w:pPr>
      <w:r w:rsidRPr="000653DA">
        <w:rPr>
          <w:rFonts w:ascii="Calibri" w:hAnsi="Calibri"/>
          <w:sz w:val="24"/>
          <w:szCs w:val="24"/>
        </w:rPr>
        <w:t xml:space="preserve">Such a person shall cease to hold the position at the end of the period of probation, unless during this period the Chief Executive has certified that the service is </w:t>
      </w:r>
      <w:proofErr w:type="gramStart"/>
      <w:r w:rsidRPr="000653DA">
        <w:rPr>
          <w:rFonts w:ascii="Calibri" w:hAnsi="Calibri"/>
          <w:sz w:val="24"/>
          <w:szCs w:val="24"/>
        </w:rPr>
        <w:t>satisfactory;</w:t>
      </w:r>
      <w:proofErr w:type="gramEnd"/>
    </w:p>
    <w:p w14:paraId="067EF723" w14:textId="77777777" w:rsidR="002968E4" w:rsidRPr="000653DA" w:rsidRDefault="002968E4" w:rsidP="001A0886">
      <w:pPr>
        <w:numPr>
          <w:ilvl w:val="0"/>
          <w:numId w:val="2"/>
        </w:numPr>
        <w:spacing w:after="0" w:line="240" w:lineRule="auto"/>
        <w:ind w:left="-142" w:hanging="425"/>
        <w:jc w:val="both"/>
        <w:rPr>
          <w:rFonts w:ascii="Calibri" w:hAnsi="Calibri"/>
          <w:sz w:val="24"/>
          <w:szCs w:val="24"/>
        </w:rPr>
      </w:pPr>
      <w:r w:rsidRPr="000653DA">
        <w:rPr>
          <w:rFonts w:ascii="Calibri" w:hAnsi="Calibri"/>
          <w:sz w:val="24"/>
          <w:szCs w:val="24"/>
        </w:rPr>
        <w:t>There will be ongoing assessments during the probationary period. Employment may be terminated by either party during probation or at the end of the probationary period on one week’s notice.</w:t>
      </w:r>
    </w:p>
    <w:p w14:paraId="1DAF3EF6" w14:textId="535797F2" w:rsidR="00BC6A1D" w:rsidRDefault="00BC6A1D" w:rsidP="002968E4">
      <w:pPr>
        <w:pStyle w:val="BodyTextIndent"/>
        <w:ind w:left="142" w:hanging="284"/>
        <w:rPr>
          <w:rFonts w:ascii="Calibri" w:hAnsi="Calibri"/>
          <w:szCs w:val="24"/>
          <w:lang w:val="en-IE"/>
        </w:rPr>
      </w:pPr>
    </w:p>
    <w:p w14:paraId="626CFCDF" w14:textId="77777777" w:rsidR="002A6C6C" w:rsidRPr="000653DA" w:rsidRDefault="002A6C6C" w:rsidP="002968E4">
      <w:pPr>
        <w:pStyle w:val="BodyTextIndent"/>
        <w:ind w:left="142" w:hanging="284"/>
        <w:rPr>
          <w:rFonts w:ascii="Calibri" w:hAnsi="Calibri"/>
          <w:szCs w:val="24"/>
          <w:lang w:val="en-IE"/>
        </w:rPr>
      </w:pPr>
    </w:p>
    <w:p w14:paraId="37FD9494" w14:textId="77777777" w:rsidR="002968E4" w:rsidRPr="00BC13F4" w:rsidRDefault="002968E4" w:rsidP="001A0886">
      <w:pPr>
        <w:pStyle w:val="BodyText"/>
        <w:numPr>
          <w:ilvl w:val="0"/>
          <w:numId w:val="3"/>
        </w:numPr>
        <w:spacing w:after="0" w:line="240" w:lineRule="auto"/>
        <w:ind w:left="-142" w:hanging="425"/>
        <w:jc w:val="both"/>
        <w:rPr>
          <w:rFonts w:ascii="Calibri" w:hAnsi="Calibri"/>
          <w:b/>
          <w:iCs/>
          <w:sz w:val="24"/>
          <w:szCs w:val="24"/>
        </w:rPr>
      </w:pPr>
      <w:r w:rsidRPr="00BC13F4">
        <w:rPr>
          <w:rFonts w:ascii="Calibri" w:hAnsi="Calibri"/>
          <w:b/>
          <w:iCs/>
          <w:sz w:val="24"/>
          <w:szCs w:val="24"/>
        </w:rPr>
        <w:lastRenderedPageBreak/>
        <w:t>SALARY:</w:t>
      </w:r>
    </w:p>
    <w:p w14:paraId="72DBB3B4" w14:textId="77777777" w:rsidR="00BC13F4" w:rsidRDefault="002968E4" w:rsidP="00F84AFD">
      <w:pPr>
        <w:ind w:left="-142"/>
        <w:jc w:val="both"/>
        <w:rPr>
          <w:rFonts w:ascii="Calibri" w:hAnsi="Calibri"/>
          <w:sz w:val="24"/>
          <w:szCs w:val="24"/>
        </w:rPr>
      </w:pPr>
      <w:r w:rsidRPr="000653DA">
        <w:rPr>
          <w:rFonts w:ascii="Calibri" w:hAnsi="Calibri"/>
          <w:sz w:val="24"/>
          <w:szCs w:val="24"/>
        </w:rPr>
        <w:t xml:space="preserve">The salary shall be fully inclusive and shall be as determined from time to time.  Holders of the office shall pay to the local authority any fees or other monies (other than their inclusive salary) payable to or received by them by virtue of their office or in respect of services which they are required by or under any enactment to perform. </w:t>
      </w:r>
    </w:p>
    <w:p w14:paraId="10FE4AF1" w14:textId="73854A01" w:rsidR="00BC13F4" w:rsidRPr="00BC13F4" w:rsidRDefault="002968E4" w:rsidP="00BC13F4">
      <w:pPr>
        <w:ind w:left="-142"/>
        <w:jc w:val="both"/>
        <w:rPr>
          <w:rFonts w:ascii="Calibri" w:hAnsi="Calibri"/>
          <w:b/>
          <w:bCs/>
          <w:sz w:val="24"/>
          <w:szCs w:val="24"/>
        </w:rPr>
      </w:pPr>
      <w:r w:rsidRPr="000653DA">
        <w:rPr>
          <w:rFonts w:ascii="Calibri" w:hAnsi="Calibri"/>
          <w:b/>
          <w:bCs/>
          <w:sz w:val="24"/>
          <w:szCs w:val="24"/>
        </w:rPr>
        <w:t xml:space="preserve">The salary scale for the post of </w:t>
      </w:r>
      <w:r w:rsidR="008219FF">
        <w:rPr>
          <w:rFonts w:ascii="Calibri" w:hAnsi="Calibri"/>
          <w:b/>
          <w:bCs/>
          <w:sz w:val="24"/>
          <w:szCs w:val="24"/>
        </w:rPr>
        <w:t xml:space="preserve">Technician Grade I </w:t>
      </w:r>
      <w:r w:rsidR="00BC13F4">
        <w:rPr>
          <w:rFonts w:ascii="Calibri" w:hAnsi="Calibri"/>
          <w:b/>
          <w:bCs/>
          <w:sz w:val="24"/>
          <w:szCs w:val="24"/>
        </w:rPr>
        <w:t>is: €</w:t>
      </w:r>
      <w:r w:rsidR="008219FF">
        <w:rPr>
          <w:rFonts w:ascii="Calibri" w:hAnsi="Calibri"/>
          <w:b/>
          <w:bCs/>
          <w:sz w:val="24"/>
          <w:szCs w:val="24"/>
        </w:rPr>
        <w:t>43,568 - €51,947</w:t>
      </w:r>
      <w:r w:rsidR="00BC13F4">
        <w:rPr>
          <w:rFonts w:ascii="Calibri" w:hAnsi="Calibri"/>
          <w:b/>
          <w:bCs/>
          <w:sz w:val="24"/>
          <w:szCs w:val="24"/>
        </w:rPr>
        <w:t xml:space="preserve"> (LSI2) - </w:t>
      </w:r>
      <w:r w:rsidR="00BC13F4" w:rsidRPr="00BC13F4">
        <w:rPr>
          <w:rFonts w:cstheme="minorHAnsi"/>
          <w:sz w:val="24"/>
          <w:szCs w:val="24"/>
        </w:rPr>
        <w:t xml:space="preserve">Circular EL </w:t>
      </w:r>
      <w:r w:rsidR="008219FF">
        <w:rPr>
          <w:rFonts w:cstheme="minorHAnsi"/>
          <w:sz w:val="24"/>
          <w:szCs w:val="24"/>
        </w:rPr>
        <w:t xml:space="preserve">05/22 </w:t>
      </w:r>
      <w:r w:rsidR="00BC13F4" w:rsidRPr="00BC13F4">
        <w:rPr>
          <w:rFonts w:cstheme="minorHAnsi"/>
          <w:sz w:val="24"/>
          <w:szCs w:val="24"/>
        </w:rPr>
        <w:t>refers.</w:t>
      </w:r>
    </w:p>
    <w:p w14:paraId="10AF92E7" w14:textId="5ED63D97" w:rsidR="00E91EC4" w:rsidRDefault="002968E4" w:rsidP="00F84AFD">
      <w:pPr>
        <w:pStyle w:val="BodyTextIndent"/>
        <w:spacing w:line="276" w:lineRule="auto"/>
        <w:ind w:left="-142"/>
        <w:jc w:val="both"/>
        <w:rPr>
          <w:rFonts w:ascii="Calibri" w:hAnsi="Calibri" w:cs="Arial"/>
          <w:szCs w:val="24"/>
        </w:rPr>
      </w:pPr>
      <w:r w:rsidRPr="004214C2">
        <w:rPr>
          <w:rFonts w:ascii="Calibri" w:hAnsi="Calibri" w:cs="Arial"/>
          <w:szCs w:val="24"/>
        </w:rPr>
        <w:t>In accordance with EL</w:t>
      </w:r>
      <w:r>
        <w:rPr>
          <w:rFonts w:ascii="Calibri" w:hAnsi="Calibri" w:cs="Arial"/>
          <w:szCs w:val="24"/>
        </w:rPr>
        <w:t xml:space="preserve"> </w:t>
      </w:r>
      <w:r w:rsidRPr="004214C2">
        <w:rPr>
          <w:rFonts w:ascii="Calibri" w:hAnsi="Calibri" w:cs="Arial"/>
          <w:szCs w:val="24"/>
        </w:rPr>
        <w:t xml:space="preserve">02/2011 persons who are not serving </w:t>
      </w:r>
      <w:r>
        <w:rPr>
          <w:rFonts w:ascii="Calibri" w:hAnsi="Calibri" w:cs="Arial"/>
          <w:szCs w:val="24"/>
        </w:rPr>
        <w:t>local a</w:t>
      </w:r>
      <w:r w:rsidRPr="004214C2">
        <w:rPr>
          <w:rFonts w:ascii="Calibri" w:hAnsi="Calibri" w:cs="Arial"/>
          <w:szCs w:val="24"/>
        </w:rPr>
        <w:t xml:space="preserve">uthority employees must be placed on the minimum of the scale.  Where a person being appointed is a serving </w:t>
      </w:r>
      <w:r>
        <w:rPr>
          <w:rFonts w:ascii="Calibri" w:hAnsi="Calibri" w:cs="Arial"/>
          <w:szCs w:val="24"/>
        </w:rPr>
        <w:t>l</w:t>
      </w:r>
      <w:r w:rsidRPr="004214C2">
        <w:rPr>
          <w:rFonts w:ascii="Calibri" w:hAnsi="Calibri" w:cs="Arial"/>
          <w:szCs w:val="24"/>
        </w:rPr>
        <w:t xml:space="preserve">ocal </w:t>
      </w:r>
      <w:r>
        <w:rPr>
          <w:rFonts w:ascii="Calibri" w:hAnsi="Calibri" w:cs="Arial"/>
          <w:szCs w:val="24"/>
        </w:rPr>
        <w:t>a</w:t>
      </w:r>
      <w:r w:rsidRPr="004214C2">
        <w:rPr>
          <w:rFonts w:ascii="Calibri" w:hAnsi="Calibri" w:cs="Arial"/>
          <w:szCs w:val="24"/>
        </w:rPr>
        <w:t>uthority employee normal starting pay rules will apply.</w:t>
      </w:r>
      <w:r>
        <w:rPr>
          <w:rFonts w:ascii="Calibri" w:hAnsi="Calibri" w:cs="Arial"/>
          <w:szCs w:val="24"/>
        </w:rPr>
        <w:t xml:space="preserve"> </w:t>
      </w:r>
      <w:r w:rsidRPr="004214C2">
        <w:rPr>
          <w:rFonts w:ascii="Calibri" w:hAnsi="Calibri" w:cs="Arial"/>
          <w:szCs w:val="24"/>
        </w:rPr>
        <w:t>The rate of remuneration may be adjusted from time to time in line with government policy.</w:t>
      </w:r>
      <w:bookmarkEnd w:id="5"/>
      <w:bookmarkEnd w:id="6"/>
    </w:p>
    <w:p w14:paraId="28801252" w14:textId="463EDE1D" w:rsidR="00E91EC4" w:rsidRPr="00E91EC4" w:rsidRDefault="00E91EC4" w:rsidP="001A0886">
      <w:pPr>
        <w:pStyle w:val="BodyTextIndent"/>
        <w:numPr>
          <w:ilvl w:val="0"/>
          <w:numId w:val="3"/>
        </w:numPr>
        <w:spacing w:line="276" w:lineRule="auto"/>
        <w:ind w:left="-142" w:hanging="425"/>
        <w:rPr>
          <w:rFonts w:ascii="Calibri" w:hAnsi="Calibri" w:cs="Arial"/>
          <w:b/>
          <w:bCs/>
          <w:szCs w:val="24"/>
        </w:rPr>
      </w:pPr>
      <w:r w:rsidRPr="00E91EC4">
        <w:rPr>
          <w:rFonts w:ascii="Calibri" w:hAnsi="Calibri" w:cs="Arial"/>
          <w:b/>
          <w:bCs/>
          <w:szCs w:val="24"/>
        </w:rPr>
        <w:t>WORKING HOURS</w:t>
      </w:r>
      <w:r>
        <w:rPr>
          <w:rFonts w:ascii="Calibri" w:hAnsi="Calibri" w:cs="Arial"/>
          <w:b/>
          <w:bCs/>
          <w:szCs w:val="24"/>
        </w:rPr>
        <w:t>:</w:t>
      </w:r>
    </w:p>
    <w:p w14:paraId="558DA3B8" w14:textId="77777777" w:rsidR="001A0886" w:rsidRDefault="001A0886" w:rsidP="001A0886">
      <w:pPr>
        <w:ind w:left="-142"/>
        <w:rPr>
          <w:rFonts w:cstheme="minorHAnsi"/>
          <w:sz w:val="24"/>
          <w:szCs w:val="24"/>
        </w:rPr>
      </w:pPr>
      <w:bookmarkStart w:id="8" w:name="_Toc474232537"/>
      <w:bookmarkStart w:id="9" w:name="_Toc526171416"/>
      <w:r w:rsidRPr="00E91EC4">
        <w:rPr>
          <w:rFonts w:cstheme="minorHAnsi"/>
          <w:sz w:val="24"/>
          <w:szCs w:val="24"/>
        </w:rPr>
        <w:t>The standard working week will be 3</w:t>
      </w:r>
      <w:r>
        <w:rPr>
          <w:rFonts w:cstheme="minorHAnsi"/>
          <w:sz w:val="24"/>
          <w:szCs w:val="24"/>
        </w:rPr>
        <w:t>5</w:t>
      </w:r>
      <w:r w:rsidRPr="00E91EC4">
        <w:rPr>
          <w:rFonts w:cstheme="minorHAnsi"/>
          <w:sz w:val="24"/>
          <w:szCs w:val="24"/>
        </w:rPr>
        <w:t xml:space="preserve"> hours. The role </w:t>
      </w:r>
      <w:r>
        <w:rPr>
          <w:rFonts w:cstheme="minorHAnsi"/>
          <w:sz w:val="24"/>
          <w:szCs w:val="24"/>
        </w:rPr>
        <w:t>may</w:t>
      </w:r>
      <w:r w:rsidRPr="00E91EC4">
        <w:rPr>
          <w:rFonts w:cstheme="minorHAnsi"/>
          <w:sz w:val="24"/>
          <w:szCs w:val="24"/>
        </w:rPr>
        <w:t xml:space="preserve"> </w:t>
      </w:r>
      <w:r>
        <w:rPr>
          <w:rFonts w:cstheme="minorHAnsi"/>
          <w:sz w:val="24"/>
          <w:szCs w:val="24"/>
        </w:rPr>
        <w:t>require</w:t>
      </w:r>
      <w:r w:rsidRPr="00E91EC4">
        <w:rPr>
          <w:rFonts w:cstheme="minorHAnsi"/>
          <w:sz w:val="24"/>
          <w:szCs w:val="24"/>
        </w:rPr>
        <w:t xml:space="preserve"> flexible working hours and may </w:t>
      </w:r>
      <w:r>
        <w:rPr>
          <w:rFonts w:cstheme="minorHAnsi"/>
          <w:sz w:val="24"/>
          <w:szCs w:val="24"/>
        </w:rPr>
        <w:t xml:space="preserve">occasionally </w:t>
      </w:r>
      <w:r w:rsidRPr="00E91EC4">
        <w:rPr>
          <w:rFonts w:cstheme="minorHAnsi"/>
          <w:sz w:val="24"/>
          <w:szCs w:val="24"/>
        </w:rPr>
        <w:t>include evening and weekend work</w:t>
      </w:r>
      <w:r>
        <w:rPr>
          <w:rFonts w:cstheme="minorHAnsi"/>
          <w:sz w:val="24"/>
          <w:szCs w:val="24"/>
        </w:rPr>
        <w:t xml:space="preserve"> </w:t>
      </w:r>
      <w:r w:rsidRPr="00AB5C5B">
        <w:rPr>
          <w:rFonts w:ascii="Calibri" w:hAnsi="Calibri" w:cs="Calibri"/>
          <w:sz w:val="24"/>
          <w:szCs w:val="24"/>
        </w:rPr>
        <w:t>for which overtime will not be paid but time-off-in-lieu will be available.</w:t>
      </w:r>
    </w:p>
    <w:p w14:paraId="5F864FAD" w14:textId="77777777" w:rsidR="001B782E" w:rsidRPr="001B782E" w:rsidRDefault="00E91EC4" w:rsidP="001A0886">
      <w:pPr>
        <w:pStyle w:val="ListParagraph"/>
        <w:numPr>
          <w:ilvl w:val="0"/>
          <w:numId w:val="3"/>
        </w:numPr>
        <w:ind w:left="-142" w:hanging="425"/>
        <w:rPr>
          <w:rFonts w:cstheme="minorHAnsi"/>
          <w:b/>
          <w:bCs/>
          <w:sz w:val="24"/>
          <w:szCs w:val="24"/>
        </w:rPr>
      </w:pPr>
      <w:r w:rsidRPr="00E91EC4">
        <w:rPr>
          <w:rFonts w:cstheme="minorHAnsi"/>
          <w:b/>
          <w:bCs/>
          <w:sz w:val="24"/>
          <w:szCs w:val="24"/>
        </w:rPr>
        <w:t>ANNUAL LEAVE:</w:t>
      </w:r>
      <w:bookmarkEnd w:id="8"/>
      <w:bookmarkEnd w:id="9"/>
      <w:r w:rsidR="00D9765A" w:rsidRPr="00E91EC4">
        <w:rPr>
          <w:rFonts w:cstheme="minorHAnsi"/>
          <w:b/>
          <w:sz w:val="24"/>
          <w:szCs w:val="24"/>
        </w:rPr>
        <w:t xml:space="preserve"> </w:t>
      </w:r>
    </w:p>
    <w:p w14:paraId="48D34060" w14:textId="297D57AD" w:rsidR="00D9765A" w:rsidRPr="001B782E" w:rsidRDefault="008219FF" w:rsidP="001B782E">
      <w:pPr>
        <w:pStyle w:val="ListParagraph"/>
        <w:ind w:left="-142"/>
        <w:rPr>
          <w:rFonts w:cstheme="minorHAnsi"/>
          <w:b/>
          <w:bCs/>
          <w:sz w:val="24"/>
          <w:szCs w:val="24"/>
        </w:rPr>
      </w:pPr>
      <w:r>
        <w:rPr>
          <w:rFonts w:eastAsia="Calibri" w:cstheme="minorHAnsi"/>
          <w:bCs/>
          <w:sz w:val="24"/>
          <w:szCs w:val="24"/>
          <w:lang w:bidi="hi-IN"/>
        </w:rPr>
        <w:t xml:space="preserve">30 </w:t>
      </w:r>
      <w:r w:rsidR="00003CBC" w:rsidRPr="001B782E">
        <w:rPr>
          <w:rFonts w:eastAsia="Calibri" w:cstheme="minorHAnsi"/>
          <w:bCs/>
          <w:sz w:val="24"/>
          <w:szCs w:val="24"/>
          <w:lang w:bidi="hi-IN"/>
        </w:rPr>
        <w:t>d</w:t>
      </w:r>
      <w:r w:rsidR="00D9765A" w:rsidRPr="001B782E">
        <w:rPr>
          <w:rFonts w:eastAsia="Calibri" w:cstheme="minorHAnsi"/>
          <w:bCs/>
          <w:sz w:val="24"/>
          <w:szCs w:val="24"/>
          <w:lang w:bidi="hi-IN"/>
        </w:rPr>
        <w:t>ays per annum.</w:t>
      </w:r>
    </w:p>
    <w:p w14:paraId="0BB18E1B" w14:textId="77777777" w:rsidR="00F41954" w:rsidRPr="00003CBC" w:rsidRDefault="00F41954" w:rsidP="00F41954">
      <w:pPr>
        <w:pStyle w:val="ListParagraph"/>
        <w:widowControl w:val="0"/>
        <w:suppressAutoHyphens/>
        <w:ind w:left="218"/>
        <w:rPr>
          <w:rFonts w:eastAsia="Calibri" w:cstheme="minorHAnsi"/>
          <w:bCs/>
          <w:sz w:val="24"/>
          <w:szCs w:val="24"/>
          <w:lang w:bidi="hi-IN"/>
        </w:rPr>
      </w:pPr>
    </w:p>
    <w:p w14:paraId="5183D10F" w14:textId="316D5FE5" w:rsidR="00003CBC" w:rsidRDefault="00003CBC" w:rsidP="00003CBC">
      <w:pPr>
        <w:pStyle w:val="ListParagraph"/>
        <w:spacing w:after="0" w:line="240" w:lineRule="auto"/>
        <w:ind w:left="-142" w:hanging="425"/>
        <w:jc w:val="both"/>
        <w:rPr>
          <w:rFonts w:ascii="Calibri" w:hAnsi="Calibri" w:cs="Arial"/>
          <w:b/>
          <w:sz w:val="24"/>
          <w:szCs w:val="24"/>
        </w:rPr>
      </w:pPr>
      <w:r>
        <w:rPr>
          <w:rFonts w:ascii="Calibri" w:hAnsi="Calibri" w:cs="Arial"/>
          <w:b/>
          <w:sz w:val="24"/>
          <w:szCs w:val="24"/>
        </w:rPr>
        <w:t>6.</w:t>
      </w:r>
      <w:r w:rsidRPr="004214C2">
        <w:rPr>
          <w:rFonts w:ascii="Calibri" w:hAnsi="Calibri" w:cs="Arial"/>
          <w:b/>
          <w:sz w:val="24"/>
          <w:szCs w:val="24"/>
        </w:rPr>
        <w:t xml:space="preserve"> </w:t>
      </w:r>
      <w:r>
        <w:rPr>
          <w:rFonts w:ascii="Calibri" w:hAnsi="Calibri" w:cs="Arial"/>
          <w:b/>
          <w:sz w:val="24"/>
          <w:szCs w:val="24"/>
        </w:rPr>
        <w:tab/>
      </w:r>
      <w:r w:rsidRPr="004214C2">
        <w:rPr>
          <w:rFonts w:ascii="Calibri" w:hAnsi="Calibri" w:cs="Arial"/>
          <w:b/>
          <w:sz w:val="24"/>
          <w:szCs w:val="24"/>
        </w:rPr>
        <w:t>RESIDENCE</w:t>
      </w:r>
    </w:p>
    <w:p w14:paraId="4C04A9C2" w14:textId="77777777" w:rsidR="000E0221" w:rsidRPr="004214C2" w:rsidRDefault="000E0221" w:rsidP="00003CBC">
      <w:pPr>
        <w:pStyle w:val="ListParagraph"/>
        <w:spacing w:after="0" w:line="240" w:lineRule="auto"/>
        <w:ind w:left="-142" w:hanging="425"/>
        <w:jc w:val="both"/>
        <w:rPr>
          <w:rFonts w:ascii="Calibri" w:hAnsi="Calibri" w:cs="Arial"/>
          <w:b/>
          <w:sz w:val="24"/>
          <w:szCs w:val="24"/>
        </w:rPr>
      </w:pPr>
    </w:p>
    <w:p w14:paraId="2EB35839" w14:textId="61109321" w:rsidR="003D6B8A" w:rsidRPr="000E0221" w:rsidRDefault="00003CBC" w:rsidP="003D6B8A">
      <w:pPr>
        <w:ind w:left="-142"/>
        <w:jc w:val="both"/>
        <w:rPr>
          <w:rFonts w:ascii="Calibri" w:hAnsi="Calibri" w:cs="Arial"/>
          <w:sz w:val="24"/>
          <w:szCs w:val="24"/>
        </w:rPr>
      </w:pPr>
      <w:r w:rsidRPr="000E0221">
        <w:rPr>
          <w:rFonts w:ascii="Calibri" w:hAnsi="Calibri" w:cs="Arial"/>
          <w:sz w:val="24"/>
          <w:szCs w:val="24"/>
        </w:rPr>
        <w:t>The holder of the position shall reside in the district in which his/her duties are to be performed or within a reasonable distance thereof.</w:t>
      </w:r>
    </w:p>
    <w:p w14:paraId="7263EF4C" w14:textId="77777777" w:rsidR="00003CBC" w:rsidRPr="00F41954" w:rsidRDefault="00003CBC" w:rsidP="00003CBC">
      <w:pPr>
        <w:ind w:left="426" w:hanging="851"/>
        <w:jc w:val="both"/>
        <w:rPr>
          <w:rFonts w:ascii="Calibri" w:hAnsi="Calibri" w:cs="Arial"/>
          <w:sz w:val="2"/>
          <w:szCs w:val="2"/>
        </w:rPr>
      </w:pPr>
    </w:p>
    <w:p w14:paraId="7EE020A1" w14:textId="40A59638" w:rsidR="00003CBC" w:rsidRPr="003D6B8A" w:rsidRDefault="003D6B8A" w:rsidP="001A0886">
      <w:pPr>
        <w:pStyle w:val="BodyTextIndent"/>
        <w:numPr>
          <w:ilvl w:val="0"/>
          <w:numId w:val="6"/>
        </w:numPr>
        <w:tabs>
          <w:tab w:val="left" w:pos="-142"/>
          <w:tab w:val="left" w:pos="567"/>
        </w:tabs>
        <w:ind w:hanging="1210"/>
        <w:rPr>
          <w:rFonts w:ascii="Calibri" w:hAnsi="Calibri" w:cs="Arial"/>
          <w:szCs w:val="24"/>
        </w:rPr>
      </w:pPr>
      <w:r>
        <w:rPr>
          <w:rFonts w:ascii="Calibri" w:hAnsi="Calibri" w:cs="Arial"/>
          <w:b/>
          <w:szCs w:val="24"/>
        </w:rPr>
        <w:t>EQUAL OPPORTUNITIES</w:t>
      </w:r>
    </w:p>
    <w:p w14:paraId="2B80B750" w14:textId="4AB4518E" w:rsidR="003D6B8A" w:rsidRDefault="003D6B8A" w:rsidP="003D6B8A">
      <w:pPr>
        <w:pStyle w:val="BodyTextIndent"/>
        <w:tabs>
          <w:tab w:val="left" w:pos="-142"/>
          <w:tab w:val="left" w:pos="567"/>
        </w:tabs>
        <w:ind w:left="-142"/>
        <w:rPr>
          <w:rFonts w:ascii="Calibri" w:hAnsi="Calibri" w:cs="Arial"/>
          <w:szCs w:val="24"/>
        </w:rPr>
      </w:pPr>
      <w:r w:rsidRPr="003D6B8A">
        <w:rPr>
          <w:rFonts w:ascii="Calibri" w:hAnsi="Calibri" w:cs="Arial"/>
          <w:szCs w:val="24"/>
        </w:rPr>
        <w:t xml:space="preserve">The Council shall work to promote a culture of equality and to develop equality and recruitment policies and procedures to ensure that all candidates are selected on merit. The Council shall </w:t>
      </w:r>
      <w:proofErr w:type="spellStart"/>
      <w:r w:rsidRPr="003D6B8A">
        <w:rPr>
          <w:rFonts w:ascii="Calibri" w:hAnsi="Calibri" w:cs="Arial"/>
          <w:szCs w:val="24"/>
        </w:rPr>
        <w:t>endeavour</w:t>
      </w:r>
      <w:proofErr w:type="spellEnd"/>
      <w:r w:rsidRPr="003D6B8A">
        <w:rPr>
          <w:rFonts w:ascii="Calibri" w:hAnsi="Calibri" w:cs="Arial"/>
          <w:szCs w:val="24"/>
        </w:rPr>
        <w:t xml:space="preserve"> to ensure that the selection process does not provide unjustifiable advantage or disadvantage to any </w:t>
      </w:r>
      <w:proofErr w:type="gramStart"/>
      <w:r w:rsidRPr="003D6B8A">
        <w:rPr>
          <w:rFonts w:ascii="Calibri" w:hAnsi="Calibri" w:cs="Arial"/>
          <w:szCs w:val="24"/>
        </w:rPr>
        <w:t>particular candidate</w:t>
      </w:r>
      <w:proofErr w:type="gramEnd"/>
      <w:r w:rsidRPr="003D6B8A">
        <w:rPr>
          <w:rFonts w:ascii="Calibri" w:hAnsi="Calibri" w:cs="Arial"/>
          <w:szCs w:val="24"/>
        </w:rPr>
        <w:t xml:space="preserve"> or group of candidates. The recruitment and selection process shall embrace genuine equality of opportunity, and this will be integral to the process by which appointments are made.</w:t>
      </w:r>
    </w:p>
    <w:p w14:paraId="2B8DCC03" w14:textId="52CD81CC" w:rsidR="003D6B8A" w:rsidRPr="003D6B8A" w:rsidRDefault="003D6B8A" w:rsidP="001A0886">
      <w:pPr>
        <w:pStyle w:val="BodyTextIndent"/>
        <w:numPr>
          <w:ilvl w:val="0"/>
          <w:numId w:val="6"/>
        </w:numPr>
        <w:tabs>
          <w:tab w:val="left" w:pos="-142"/>
          <w:tab w:val="left" w:pos="567"/>
        </w:tabs>
        <w:ind w:hanging="1210"/>
        <w:rPr>
          <w:rFonts w:ascii="Calibri" w:hAnsi="Calibri" w:cs="Arial"/>
          <w:b/>
          <w:bCs/>
          <w:szCs w:val="24"/>
        </w:rPr>
      </w:pPr>
      <w:r w:rsidRPr="003D6B8A">
        <w:rPr>
          <w:rFonts w:ascii="Calibri" w:hAnsi="Calibri" w:cs="Arial"/>
          <w:b/>
          <w:bCs/>
          <w:szCs w:val="24"/>
        </w:rPr>
        <w:t>RECRUITMENT</w:t>
      </w:r>
    </w:p>
    <w:p w14:paraId="7750C196" w14:textId="1D5BA746" w:rsidR="00003CBC" w:rsidRDefault="00003CBC" w:rsidP="00003CBC">
      <w:pPr>
        <w:pStyle w:val="BodyTextIndent"/>
        <w:spacing w:line="276" w:lineRule="auto"/>
        <w:ind w:left="0" w:hanging="142"/>
        <w:jc w:val="both"/>
        <w:rPr>
          <w:rFonts w:ascii="Calibri" w:hAnsi="Calibri" w:cs="Arial"/>
          <w:szCs w:val="24"/>
        </w:rPr>
      </w:pPr>
      <w:r w:rsidRPr="004214C2">
        <w:rPr>
          <w:rFonts w:ascii="Calibri" w:hAnsi="Calibri" w:cs="Arial"/>
          <w:szCs w:val="24"/>
        </w:rPr>
        <w:t>Selection of candidates for appointment shall be by means of a competitive interview.</w:t>
      </w:r>
    </w:p>
    <w:p w14:paraId="701F967E" w14:textId="77777777" w:rsidR="00003CBC" w:rsidRPr="004214C2" w:rsidRDefault="00003CBC" w:rsidP="001A0886">
      <w:pPr>
        <w:pStyle w:val="BodyTextIndent"/>
        <w:numPr>
          <w:ilvl w:val="0"/>
          <w:numId w:val="5"/>
        </w:numPr>
        <w:tabs>
          <w:tab w:val="left" w:pos="-142"/>
        </w:tabs>
        <w:spacing w:after="0"/>
        <w:ind w:left="-142" w:hanging="425"/>
        <w:rPr>
          <w:rFonts w:ascii="Calibri" w:hAnsi="Calibri" w:cs="Arial"/>
          <w:szCs w:val="24"/>
        </w:rPr>
      </w:pPr>
      <w:r w:rsidRPr="004214C2">
        <w:rPr>
          <w:rFonts w:ascii="Calibri" w:hAnsi="Calibri" w:cs="Arial"/>
          <w:b/>
          <w:szCs w:val="24"/>
        </w:rPr>
        <w:t>Shortlisting Process</w:t>
      </w:r>
    </w:p>
    <w:p w14:paraId="06DD5B7C" w14:textId="0A2DEEAD" w:rsidR="00003CBC" w:rsidRDefault="00003CBC" w:rsidP="00003CBC">
      <w:pPr>
        <w:pStyle w:val="BodyTextIndent"/>
        <w:tabs>
          <w:tab w:val="left" w:pos="-142"/>
          <w:tab w:val="left" w:pos="851"/>
        </w:tabs>
        <w:spacing w:line="276" w:lineRule="auto"/>
        <w:ind w:left="-142" w:hanging="425"/>
        <w:jc w:val="both"/>
        <w:rPr>
          <w:rFonts w:ascii="Calibri" w:hAnsi="Calibri" w:cs="Arial"/>
          <w:szCs w:val="24"/>
        </w:rPr>
      </w:pPr>
      <w:r w:rsidRPr="004214C2">
        <w:rPr>
          <w:rFonts w:ascii="Calibri" w:hAnsi="Calibri" w:cs="Arial"/>
          <w:szCs w:val="24"/>
        </w:rPr>
        <w:tab/>
        <w:t>The local authority may decide, by reason of the number of persons seeking admission to a competition, to carry out a shortlisting procedure.  The number of persons to be invited, in these circumstances, to interview, shall be determined by the local authority from time to time having regard to the likely number of vacancies to be filled. The local authority may at its discretion, decide that such shortlisting will be based on qualifications, relevant experience and information submitted on the application form.</w:t>
      </w:r>
      <w:r>
        <w:rPr>
          <w:rFonts w:ascii="Calibri" w:hAnsi="Calibri" w:cs="Arial"/>
          <w:i/>
          <w:szCs w:val="24"/>
        </w:rPr>
        <w:t xml:space="preserve"> </w:t>
      </w:r>
      <w:r w:rsidRPr="004214C2">
        <w:rPr>
          <w:rFonts w:ascii="Calibri" w:hAnsi="Calibri" w:cs="Arial"/>
          <w:szCs w:val="24"/>
        </w:rPr>
        <w:t>In that regard, candidates should ensure they provide detailed and accurate information</w:t>
      </w:r>
      <w:r>
        <w:rPr>
          <w:rFonts w:ascii="Calibri" w:hAnsi="Calibri" w:cs="Arial"/>
          <w:szCs w:val="24"/>
        </w:rPr>
        <w:t xml:space="preserve"> </w:t>
      </w:r>
      <w:r w:rsidRPr="004214C2">
        <w:rPr>
          <w:rFonts w:ascii="Calibri" w:hAnsi="Calibri" w:cs="Arial"/>
          <w:szCs w:val="24"/>
        </w:rPr>
        <w:t>in completing the form. Alternatively, the local authority may at its discretion decide to shortlist by way of preliminary interview.</w:t>
      </w:r>
    </w:p>
    <w:p w14:paraId="1F2A1966" w14:textId="2D1D1A86" w:rsidR="002A6C6C" w:rsidRDefault="002A6C6C" w:rsidP="00003CBC">
      <w:pPr>
        <w:pStyle w:val="BodyTextIndent"/>
        <w:tabs>
          <w:tab w:val="left" w:pos="-142"/>
          <w:tab w:val="left" w:pos="851"/>
        </w:tabs>
        <w:spacing w:line="276" w:lineRule="auto"/>
        <w:ind w:left="-142" w:hanging="425"/>
        <w:jc w:val="both"/>
        <w:rPr>
          <w:rFonts w:ascii="Calibri" w:hAnsi="Calibri" w:cs="Arial"/>
          <w:szCs w:val="24"/>
        </w:rPr>
      </w:pPr>
    </w:p>
    <w:p w14:paraId="508F508F" w14:textId="77777777" w:rsidR="002A6C6C" w:rsidRPr="004214C2" w:rsidRDefault="002A6C6C" w:rsidP="00003CBC">
      <w:pPr>
        <w:pStyle w:val="BodyTextIndent"/>
        <w:tabs>
          <w:tab w:val="left" w:pos="-142"/>
          <w:tab w:val="left" w:pos="851"/>
        </w:tabs>
        <w:spacing w:line="276" w:lineRule="auto"/>
        <w:ind w:left="-142" w:hanging="425"/>
        <w:jc w:val="both"/>
        <w:rPr>
          <w:rFonts w:ascii="Calibri" w:hAnsi="Calibri" w:cs="Arial"/>
          <w:szCs w:val="24"/>
        </w:rPr>
      </w:pPr>
    </w:p>
    <w:p w14:paraId="4E888898" w14:textId="77777777" w:rsidR="00003CBC" w:rsidRPr="004214C2" w:rsidRDefault="00003CBC" w:rsidP="001A0886">
      <w:pPr>
        <w:pStyle w:val="BodyTextIndent"/>
        <w:numPr>
          <w:ilvl w:val="0"/>
          <w:numId w:val="5"/>
        </w:numPr>
        <w:tabs>
          <w:tab w:val="left" w:pos="-720"/>
          <w:tab w:val="left" w:pos="0"/>
          <w:tab w:val="left" w:pos="142"/>
        </w:tabs>
        <w:suppressAutoHyphens/>
        <w:spacing w:after="0"/>
        <w:ind w:left="-142" w:hanging="425"/>
        <w:jc w:val="both"/>
        <w:rPr>
          <w:rFonts w:ascii="Calibri" w:hAnsi="Calibri" w:cs="Arial"/>
          <w:szCs w:val="24"/>
        </w:rPr>
      </w:pPr>
      <w:r w:rsidRPr="004214C2">
        <w:rPr>
          <w:rFonts w:ascii="Calibri" w:hAnsi="Calibri" w:cs="Arial"/>
          <w:b/>
          <w:szCs w:val="24"/>
        </w:rPr>
        <w:lastRenderedPageBreak/>
        <w:t>Competitive Interview</w:t>
      </w:r>
    </w:p>
    <w:p w14:paraId="66ED095B" w14:textId="77777777" w:rsidR="00003CBC" w:rsidRPr="004214C2" w:rsidRDefault="00003CBC" w:rsidP="00003CBC">
      <w:pPr>
        <w:pStyle w:val="BodyTextIndent"/>
        <w:tabs>
          <w:tab w:val="left" w:pos="1134"/>
          <w:tab w:val="left" w:pos="1418"/>
        </w:tabs>
        <w:spacing w:line="276" w:lineRule="auto"/>
        <w:ind w:left="-142" w:hanging="425"/>
        <w:jc w:val="both"/>
        <w:rPr>
          <w:rFonts w:ascii="Calibri" w:hAnsi="Calibri" w:cs="Arial"/>
          <w:szCs w:val="24"/>
        </w:rPr>
      </w:pPr>
      <w:r w:rsidRPr="004214C2">
        <w:rPr>
          <w:rFonts w:ascii="Calibri" w:hAnsi="Calibri" w:cs="Arial"/>
          <w:szCs w:val="24"/>
        </w:rPr>
        <w:tab/>
        <w:t>Selection of candidates for appointment shall be by means of a competitive interview. The competitive interview shall be conducted by or on behalf of the local authority. The Council is committed to a process of selection on merit, based on fair and open competition.  The criteria for judging suitability and ranking will be related directly to the qualification, attributes and skills required to undertake the duties and responsibilities to the standard required in the post.</w:t>
      </w:r>
    </w:p>
    <w:p w14:paraId="6BEB6436" w14:textId="77777777" w:rsidR="00003CBC" w:rsidRPr="004214C2" w:rsidRDefault="00003CBC" w:rsidP="00003CBC">
      <w:pPr>
        <w:pStyle w:val="BodyTextIndent"/>
        <w:tabs>
          <w:tab w:val="left" w:pos="142"/>
          <w:tab w:val="left" w:pos="426"/>
          <w:tab w:val="left" w:pos="567"/>
          <w:tab w:val="left" w:pos="1418"/>
        </w:tabs>
        <w:spacing w:after="0"/>
        <w:ind w:left="-142" w:hanging="425"/>
        <w:rPr>
          <w:rFonts w:ascii="Calibri" w:hAnsi="Calibri" w:cs="Arial"/>
          <w:szCs w:val="24"/>
        </w:rPr>
      </w:pPr>
      <w:r w:rsidRPr="004214C2">
        <w:rPr>
          <w:rFonts w:ascii="Calibri" w:hAnsi="Calibri" w:cs="Arial"/>
          <w:b/>
          <w:szCs w:val="24"/>
        </w:rPr>
        <w:t>c)</w:t>
      </w:r>
      <w:r w:rsidRPr="004214C2">
        <w:rPr>
          <w:rFonts w:ascii="Calibri" w:hAnsi="Calibri" w:cs="Arial"/>
          <w:szCs w:val="24"/>
        </w:rPr>
        <w:tab/>
      </w:r>
      <w:r w:rsidRPr="004214C2">
        <w:rPr>
          <w:rFonts w:ascii="Calibri" w:hAnsi="Calibri" w:cs="Arial"/>
          <w:b/>
          <w:szCs w:val="24"/>
        </w:rPr>
        <w:t>Panels</w:t>
      </w:r>
    </w:p>
    <w:p w14:paraId="407061B4" w14:textId="71560C1E" w:rsidR="00003CBC" w:rsidRPr="000E0221" w:rsidRDefault="00003CBC" w:rsidP="00003CBC">
      <w:pPr>
        <w:tabs>
          <w:tab w:val="left" w:pos="284"/>
        </w:tabs>
        <w:spacing w:line="276" w:lineRule="auto"/>
        <w:ind w:left="-142" w:hanging="425"/>
        <w:jc w:val="both"/>
        <w:rPr>
          <w:rFonts w:ascii="Calibri" w:hAnsi="Calibri" w:cs="Arial"/>
          <w:sz w:val="24"/>
          <w:szCs w:val="24"/>
        </w:rPr>
      </w:pPr>
      <w:r w:rsidRPr="000E0221">
        <w:rPr>
          <w:rFonts w:ascii="Calibri" w:hAnsi="Calibri" w:cs="Arial"/>
          <w:sz w:val="24"/>
          <w:szCs w:val="24"/>
        </w:rPr>
        <w:tab/>
      </w:r>
      <w:r w:rsidR="001A0886" w:rsidRPr="0048232F">
        <w:rPr>
          <w:rFonts w:ascii="Calibri" w:hAnsi="Calibri" w:cs="Arial"/>
          <w:sz w:val="24"/>
          <w:szCs w:val="24"/>
          <w:lang w:val="en-US"/>
        </w:rPr>
        <w:t xml:space="preserve">Following completion of interviews, panels may </w:t>
      </w:r>
      <w:proofErr w:type="gramStart"/>
      <w:r w:rsidR="001A0886" w:rsidRPr="0048232F">
        <w:rPr>
          <w:rFonts w:ascii="Calibri" w:hAnsi="Calibri" w:cs="Arial"/>
          <w:sz w:val="24"/>
          <w:szCs w:val="24"/>
          <w:lang w:val="en-US"/>
        </w:rPr>
        <w:t>formed</w:t>
      </w:r>
      <w:proofErr w:type="gramEnd"/>
      <w:r w:rsidR="001A0886" w:rsidRPr="0048232F">
        <w:rPr>
          <w:rFonts w:ascii="Calibri" w:hAnsi="Calibri" w:cs="Arial"/>
          <w:sz w:val="24"/>
          <w:szCs w:val="24"/>
          <w:lang w:val="en-US"/>
        </w:rPr>
        <w:t xml:space="preserve">, the duration of which is at the discretion of the Council.  While a panel remains in force, offers of temporary or permanent employment may be made subject to confirmation of qualifications and satisfying clauses in relation to health, character, or other requirements of the </w:t>
      </w:r>
      <w:proofErr w:type="gramStart"/>
      <w:r w:rsidR="001A0886" w:rsidRPr="0048232F">
        <w:rPr>
          <w:rFonts w:ascii="Calibri" w:hAnsi="Calibri" w:cs="Arial"/>
          <w:sz w:val="24"/>
          <w:szCs w:val="24"/>
          <w:lang w:val="en-US"/>
        </w:rPr>
        <w:t>particular post</w:t>
      </w:r>
      <w:proofErr w:type="gramEnd"/>
      <w:r w:rsidR="001A0886" w:rsidRPr="0048232F">
        <w:rPr>
          <w:rFonts w:ascii="Calibri" w:hAnsi="Calibri" w:cs="Arial"/>
          <w:sz w:val="24"/>
          <w:szCs w:val="24"/>
          <w:lang w:val="en-US"/>
        </w:rPr>
        <w:t xml:space="preserve">.  Persons to whom an offer of employment is made must take up duty within </w:t>
      </w:r>
      <w:r w:rsidR="001A0886" w:rsidRPr="0048232F">
        <w:rPr>
          <w:rFonts w:ascii="Calibri" w:hAnsi="Calibri" w:cs="Arial"/>
          <w:b/>
          <w:bCs/>
          <w:sz w:val="24"/>
          <w:szCs w:val="24"/>
          <w:lang w:val="en-US"/>
        </w:rPr>
        <w:t xml:space="preserve">1 month </w:t>
      </w:r>
      <w:r w:rsidR="001A0886" w:rsidRPr="0048232F">
        <w:rPr>
          <w:rFonts w:ascii="Calibri" w:hAnsi="Calibri" w:cs="Arial"/>
          <w:sz w:val="24"/>
          <w:szCs w:val="24"/>
          <w:lang w:val="en-US"/>
        </w:rPr>
        <w:t>from the date of offer, or such extended period as the Council may agree, otherwise, the Council may decide not to appoint them.</w:t>
      </w:r>
    </w:p>
    <w:p w14:paraId="523F6784" w14:textId="77777777" w:rsidR="00003CBC" w:rsidRPr="004214C2" w:rsidRDefault="00003CBC" w:rsidP="00003CBC">
      <w:pPr>
        <w:pStyle w:val="BodyTextIndent"/>
        <w:tabs>
          <w:tab w:val="left" w:pos="142"/>
        </w:tabs>
        <w:spacing w:after="0"/>
        <w:ind w:left="-142" w:hanging="425"/>
        <w:rPr>
          <w:rFonts w:ascii="Calibri" w:hAnsi="Calibri" w:cs="Arial"/>
          <w:szCs w:val="24"/>
        </w:rPr>
      </w:pPr>
      <w:r w:rsidRPr="004214C2">
        <w:rPr>
          <w:rFonts w:ascii="Calibri" w:hAnsi="Calibri" w:cs="Arial"/>
          <w:b/>
          <w:szCs w:val="24"/>
        </w:rPr>
        <w:t>d)</w:t>
      </w:r>
      <w:r w:rsidRPr="004214C2">
        <w:rPr>
          <w:rFonts w:ascii="Calibri" w:hAnsi="Calibri" w:cs="Arial"/>
          <w:b/>
          <w:szCs w:val="24"/>
        </w:rPr>
        <w:tab/>
        <w:t>References/Documentary Evidence</w:t>
      </w:r>
    </w:p>
    <w:p w14:paraId="65731B54" w14:textId="77777777" w:rsidR="00003CBC" w:rsidRDefault="00003CBC" w:rsidP="00003CBC">
      <w:pPr>
        <w:pStyle w:val="BodyTextIndent"/>
        <w:spacing w:after="0" w:line="276" w:lineRule="auto"/>
        <w:ind w:left="-142"/>
        <w:jc w:val="both"/>
        <w:rPr>
          <w:rFonts w:ascii="Calibri" w:hAnsi="Calibri" w:cs="Arial"/>
          <w:szCs w:val="24"/>
        </w:rPr>
      </w:pPr>
      <w:r w:rsidRPr="004214C2">
        <w:rPr>
          <w:rFonts w:ascii="Calibri" w:hAnsi="Calibri" w:cs="Arial"/>
          <w:szCs w:val="24"/>
        </w:rPr>
        <w:t>Each candidate may be required to submit as references the names and addresses of two responsible persons to whom he/she is well known but not related.</w:t>
      </w:r>
      <w:r>
        <w:rPr>
          <w:rFonts w:ascii="Calibri" w:hAnsi="Calibri" w:cs="Arial"/>
          <w:szCs w:val="24"/>
        </w:rPr>
        <w:t xml:space="preserve"> </w:t>
      </w:r>
      <w:r w:rsidRPr="004214C2">
        <w:rPr>
          <w:rFonts w:ascii="Calibri" w:hAnsi="Calibri" w:cs="Arial"/>
          <w:szCs w:val="24"/>
        </w:rPr>
        <w:t>Candidates may be required to submit documentary evidence to the local authority in support of their application.</w:t>
      </w:r>
    </w:p>
    <w:p w14:paraId="0BEC4055" w14:textId="77777777" w:rsidR="00003CBC" w:rsidRPr="00CA7B88" w:rsidRDefault="00003CBC" w:rsidP="00003CBC">
      <w:pPr>
        <w:pStyle w:val="BodyTextIndent"/>
        <w:spacing w:after="0" w:line="276" w:lineRule="auto"/>
        <w:ind w:left="426"/>
        <w:jc w:val="both"/>
        <w:rPr>
          <w:rFonts w:ascii="Calibri" w:hAnsi="Calibri" w:cs="Arial"/>
          <w:sz w:val="8"/>
          <w:szCs w:val="8"/>
        </w:rPr>
      </w:pPr>
    </w:p>
    <w:p w14:paraId="016CB60E" w14:textId="77777777" w:rsidR="00003CBC" w:rsidRPr="00B43643" w:rsidRDefault="00003CBC" w:rsidP="00003CBC">
      <w:pPr>
        <w:pStyle w:val="BodyTextIndent"/>
        <w:spacing w:after="0" w:line="276" w:lineRule="auto"/>
        <w:ind w:left="567"/>
        <w:jc w:val="both"/>
        <w:rPr>
          <w:rFonts w:ascii="Calibri" w:hAnsi="Calibri" w:cs="Arial"/>
          <w:sz w:val="10"/>
          <w:szCs w:val="24"/>
        </w:rPr>
      </w:pPr>
    </w:p>
    <w:p w14:paraId="4290DAE7" w14:textId="34CA90B9" w:rsidR="00003CBC" w:rsidRDefault="00003CBC" w:rsidP="001A0886">
      <w:pPr>
        <w:pStyle w:val="BodyTextIndent"/>
        <w:numPr>
          <w:ilvl w:val="0"/>
          <w:numId w:val="6"/>
        </w:numPr>
        <w:spacing w:line="276" w:lineRule="auto"/>
        <w:ind w:left="-142" w:hanging="425"/>
        <w:jc w:val="both"/>
        <w:rPr>
          <w:rFonts w:ascii="Calibri" w:hAnsi="Calibri" w:cs="Arial"/>
          <w:szCs w:val="24"/>
        </w:rPr>
      </w:pPr>
      <w:r>
        <w:rPr>
          <w:rFonts w:ascii="Calibri" w:hAnsi="Calibri" w:cs="Arial"/>
          <w:b/>
          <w:szCs w:val="24"/>
        </w:rPr>
        <w:t>COMMENCEMENT</w:t>
      </w:r>
      <w:r w:rsidRPr="004214C2">
        <w:rPr>
          <w:rFonts w:ascii="Calibri" w:hAnsi="Calibri" w:cs="Arial"/>
          <w:b/>
          <w:szCs w:val="24"/>
        </w:rPr>
        <w:br/>
      </w:r>
      <w:r w:rsidRPr="004214C2">
        <w:rPr>
          <w:rFonts w:ascii="Calibri" w:hAnsi="Calibri" w:cs="Arial"/>
          <w:szCs w:val="24"/>
        </w:rPr>
        <w:t>The local authority shall require a person to whom an appointment is offered to take up such appointment within a period of not more than one month and is he/she fails to take up the appointment within such period or such period or such longer period as the local authority in its absolute discretion may determine, the local authority shall not appoint him/her.</w:t>
      </w:r>
    </w:p>
    <w:p w14:paraId="4A2AA304" w14:textId="77777777" w:rsidR="00003CBC" w:rsidRPr="00CA7B88" w:rsidRDefault="00003CBC" w:rsidP="00003CBC">
      <w:pPr>
        <w:pStyle w:val="BodyTextIndent"/>
        <w:spacing w:line="276" w:lineRule="auto"/>
        <w:ind w:left="426"/>
        <w:jc w:val="both"/>
        <w:rPr>
          <w:rFonts w:ascii="Calibri" w:hAnsi="Calibri" w:cs="Arial"/>
          <w:sz w:val="2"/>
          <w:szCs w:val="2"/>
        </w:rPr>
      </w:pPr>
    </w:p>
    <w:p w14:paraId="60BCA040" w14:textId="77777777" w:rsidR="00003CBC" w:rsidRPr="007931CA" w:rsidRDefault="00003CBC" w:rsidP="001A0886">
      <w:pPr>
        <w:pStyle w:val="BodyTextIndent"/>
        <w:numPr>
          <w:ilvl w:val="0"/>
          <w:numId w:val="6"/>
        </w:numPr>
        <w:spacing w:line="276" w:lineRule="auto"/>
        <w:ind w:left="-142" w:hanging="425"/>
        <w:jc w:val="both"/>
        <w:rPr>
          <w:rFonts w:ascii="Calibri" w:hAnsi="Calibri" w:cs="Arial"/>
          <w:szCs w:val="24"/>
        </w:rPr>
      </w:pPr>
      <w:r w:rsidRPr="007931CA">
        <w:rPr>
          <w:rFonts w:ascii="Calibri" w:hAnsi="Calibri" w:cs="Arial"/>
          <w:b/>
          <w:szCs w:val="24"/>
        </w:rPr>
        <w:t>RETIREMENT</w:t>
      </w:r>
    </w:p>
    <w:p w14:paraId="3F5CA23F" w14:textId="77777777" w:rsidR="00003CBC" w:rsidRPr="00F8578A" w:rsidRDefault="00003CBC" w:rsidP="00F8578A">
      <w:pPr>
        <w:spacing w:line="276" w:lineRule="auto"/>
        <w:ind w:left="-142"/>
        <w:jc w:val="both"/>
        <w:rPr>
          <w:rFonts w:ascii="Calibri" w:hAnsi="Calibri" w:cs="Arial"/>
          <w:iCs/>
          <w:sz w:val="24"/>
          <w:szCs w:val="24"/>
        </w:rPr>
      </w:pPr>
      <w:r w:rsidRPr="00F8578A">
        <w:rPr>
          <w:rFonts w:ascii="Calibri" w:hAnsi="Calibri" w:cs="Arial"/>
          <w:sz w:val="24"/>
          <w:szCs w:val="24"/>
        </w:rPr>
        <w:t>The Single Public Service Pension Scheme (“Single Scheme”) as provided by the Public</w:t>
      </w:r>
      <w:r w:rsidRPr="00F8578A">
        <w:rPr>
          <w:rFonts w:ascii="Calibri" w:hAnsi="Calibri" w:cs="Arial"/>
          <w:bCs/>
          <w:sz w:val="24"/>
          <w:szCs w:val="24"/>
        </w:rPr>
        <w:t xml:space="preserve"> Service Pensions (Single Scheme and Other Provisions) Act 2012</w:t>
      </w:r>
      <w:r w:rsidRPr="00F8578A">
        <w:rPr>
          <w:rFonts w:ascii="Calibri" w:hAnsi="Calibri" w:cs="Arial"/>
          <w:sz w:val="24"/>
          <w:szCs w:val="24"/>
        </w:rPr>
        <w:t xml:space="preserve"> commenced with effect from 1</w:t>
      </w:r>
      <w:r w:rsidRPr="00F8578A">
        <w:rPr>
          <w:rFonts w:ascii="Calibri" w:hAnsi="Calibri" w:cs="Arial"/>
          <w:sz w:val="24"/>
          <w:szCs w:val="24"/>
          <w:vertAlign w:val="superscript"/>
        </w:rPr>
        <w:t>st</w:t>
      </w:r>
      <w:r w:rsidRPr="00F8578A">
        <w:rPr>
          <w:rFonts w:ascii="Calibri" w:hAnsi="Calibri" w:cs="Arial"/>
          <w:sz w:val="24"/>
          <w:szCs w:val="24"/>
        </w:rPr>
        <w:t xml:space="preserve"> January 2013. The act introduces new pension and retirement provisions for </w:t>
      </w:r>
      <w:r w:rsidRPr="00F8578A">
        <w:rPr>
          <w:rFonts w:ascii="Calibri" w:hAnsi="Calibri" w:cs="Arial"/>
          <w:b/>
          <w:bCs/>
          <w:sz w:val="24"/>
          <w:szCs w:val="24"/>
        </w:rPr>
        <w:t>new entrants</w:t>
      </w:r>
      <w:r w:rsidRPr="00F8578A">
        <w:rPr>
          <w:rFonts w:ascii="Calibri" w:hAnsi="Calibri" w:cs="Arial"/>
          <w:sz w:val="24"/>
          <w:szCs w:val="24"/>
        </w:rPr>
        <w:t xml:space="preserve"> to the public service appointed on or after 1</w:t>
      </w:r>
      <w:r w:rsidRPr="00F8578A">
        <w:rPr>
          <w:rFonts w:ascii="Calibri" w:hAnsi="Calibri" w:cs="Arial"/>
          <w:sz w:val="24"/>
          <w:szCs w:val="24"/>
          <w:vertAlign w:val="superscript"/>
        </w:rPr>
        <w:t>st</w:t>
      </w:r>
      <w:r w:rsidRPr="00F8578A">
        <w:rPr>
          <w:rFonts w:ascii="Calibri" w:hAnsi="Calibri" w:cs="Arial"/>
          <w:sz w:val="24"/>
          <w:szCs w:val="24"/>
        </w:rPr>
        <w:t xml:space="preserve"> January 2013.  Pension age set initially at 66 years; this will rise in step with statutory changes in the SPC age to 67 years in 2021 and 68 years in 2028.  The compulsory retirement age of 70 applies. </w:t>
      </w:r>
      <w:proofErr w:type="gramStart"/>
      <w:r w:rsidRPr="00F8578A">
        <w:rPr>
          <w:rFonts w:ascii="Calibri" w:hAnsi="Calibri" w:cs="Arial"/>
          <w:sz w:val="24"/>
          <w:szCs w:val="24"/>
        </w:rPr>
        <w:t>Otherwise</w:t>
      </w:r>
      <w:proofErr w:type="gramEnd"/>
      <w:r w:rsidRPr="00F8578A">
        <w:rPr>
          <w:rFonts w:ascii="Calibri" w:hAnsi="Calibri" w:cs="Arial"/>
          <w:sz w:val="24"/>
          <w:szCs w:val="24"/>
        </w:rPr>
        <w:t xml:space="preserve"> the retirement age of the relevant Scheme applies. </w:t>
      </w:r>
      <w:r w:rsidRPr="00F8578A">
        <w:rPr>
          <w:rFonts w:ascii="Calibri" w:hAnsi="Calibri" w:cs="Arial"/>
          <w:iCs/>
          <w:sz w:val="24"/>
          <w:szCs w:val="24"/>
        </w:rPr>
        <w:t>It should be noted that candidates who are in receipt of a Public Service Pension and are rehired in any paid capacity by a Public Service Body may be liable to have their pension abated. Prior to appointment successful candidates will be obliged to complete a Declaration in relation to previous Public Pensionable Employment.</w:t>
      </w:r>
    </w:p>
    <w:p w14:paraId="44C62BE5" w14:textId="066B1F40" w:rsidR="00003CBC" w:rsidRPr="000E0221" w:rsidRDefault="00003CBC" w:rsidP="001A0886">
      <w:pPr>
        <w:numPr>
          <w:ilvl w:val="0"/>
          <w:numId w:val="6"/>
        </w:numPr>
        <w:tabs>
          <w:tab w:val="left" w:pos="142"/>
        </w:tabs>
        <w:spacing w:after="0" w:line="276" w:lineRule="auto"/>
        <w:ind w:left="-142" w:hanging="425"/>
        <w:jc w:val="both"/>
        <w:rPr>
          <w:rFonts w:ascii="Calibri" w:hAnsi="Calibri" w:cs="Arial"/>
          <w:iCs/>
          <w:sz w:val="24"/>
          <w:szCs w:val="24"/>
        </w:rPr>
      </w:pPr>
      <w:r w:rsidRPr="000E0221">
        <w:rPr>
          <w:rFonts w:ascii="Calibri" w:hAnsi="Calibri" w:cs="Verdana"/>
          <w:b/>
          <w:bCs/>
          <w:color w:val="000000"/>
          <w:sz w:val="24"/>
          <w:szCs w:val="24"/>
        </w:rPr>
        <w:t>GENERAL DATA PROTECTION REGULATIONS</w:t>
      </w:r>
    </w:p>
    <w:p w14:paraId="018EC77D" w14:textId="77777777" w:rsidR="00003CBC" w:rsidRDefault="00003CBC" w:rsidP="00F8578A">
      <w:pPr>
        <w:pStyle w:val="BodyTextIndent3"/>
        <w:spacing w:line="276" w:lineRule="auto"/>
        <w:ind w:left="-142"/>
        <w:rPr>
          <w:rFonts w:ascii="Calibri" w:hAnsi="Calibri" w:cs="Calibri"/>
          <w:b/>
          <w:bCs/>
          <w:color w:val="4472C4"/>
          <w:sz w:val="24"/>
          <w:szCs w:val="24"/>
        </w:rPr>
      </w:pPr>
      <w:r>
        <w:rPr>
          <w:rFonts w:ascii="Calibri" w:hAnsi="Calibri" w:cs="Calibri"/>
          <w:b/>
          <w:bCs/>
          <w:color w:val="4472C4"/>
          <w:sz w:val="24"/>
          <w:szCs w:val="24"/>
        </w:rPr>
        <w:t xml:space="preserve">Laois County Council is committed to protecting your personal data and we comply with our obligations under the Data Protection Acts, 1988 – 2018 and the General Data Protection Regulations.   </w:t>
      </w:r>
    </w:p>
    <w:p w14:paraId="38B704E0" w14:textId="77777777" w:rsidR="00003CBC" w:rsidRDefault="00003CBC" w:rsidP="00F8578A">
      <w:pPr>
        <w:pStyle w:val="BodyTextIndent3"/>
        <w:spacing w:line="276" w:lineRule="auto"/>
        <w:ind w:left="-142"/>
        <w:rPr>
          <w:rFonts w:ascii="Calibri" w:hAnsi="Calibri" w:cs="Calibri"/>
          <w:b/>
          <w:bCs/>
          <w:sz w:val="24"/>
          <w:szCs w:val="24"/>
        </w:rPr>
      </w:pPr>
      <w:r>
        <w:rPr>
          <w:rFonts w:ascii="Calibri" w:hAnsi="Calibri" w:cs="Calibri"/>
          <w:b/>
          <w:bCs/>
          <w:sz w:val="24"/>
          <w:szCs w:val="24"/>
        </w:rPr>
        <w:t xml:space="preserve">Basis for Processing your Personal Information </w:t>
      </w:r>
    </w:p>
    <w:p w14:paraId="6042D253" w14:textId="77777777" w:rsidR="00003CBC" w:rsidRDefault="00003CBC" w:rsidP="00F8578A">
      <w:pPr>
        <w:pStyle w:val="BodyTextIndent3"/>
        <w:spacing w:line="276" w:lineRule="auto"/>
        <w:ind w:left="-142"/>
        <w:jc w:val="both"/>
        <w:rPr>
          <w:rFonts w:ascii="Calibri" w:hAnsi="Calibri" w:cs="Calibri"/>
          <w:sz w:val="24"/>
          <w:szCs w:val="24"/>
        </w:rPr>
      </w:pPr>
      <w:r>
        <w:rPr>
          <w:rFonts w:ascii="Calibri" w:hAnsi="Calibri" w:cs="Calibri"/>
          <w:sz w:val="24"/>
          <w:szCs w:val="24"/>
        </w:rPr>
        <w:t xml:space="preserve">The basis for processing your personal data is to process your application for the position you have applied for with Laois County Council under the Terms of the Employment (Information) Act 1994 and Human Resources Department policies and procedures. Personal data sought for the purpose of recruitment will include your name, your contact details including email address and mobile number, </w:t>
      </w:r>
      <w:r>
        <w:rPr>
          <w:rFonts w:ascii="Calibri" w:hAnsi="Calibri" w:cs="Calibri"/>
          <w:sz w:val="24"/>
          <w:szCs w:val="24"/>
        </w:rPr>
        <w:lastRenderedPageBreak/>
        <w:t xml:space="preserve">particulars of education, details regarding your record of employment, details of referees and confirmation of if you require an employment permit/visa or work </w:t>
      </w:r>
      <w:proofErr w:type="spellStart"/>
      <w:r>
        <w:rPr>
          <w:rFonts w:ascii="Calibri" w:hAnsi="Calibri" w:cs="Calibri"/>
          <w:sz w:val="24"/>
          <w:szCs w:val="24"/>
        </w:rPr>
        <w:t>authorisation</w:t>
      </w:r>
      <w:proofErr w:type="spellEnd"/>
      <w:r>
        <w:rPr>
          <w:rFonts w:ascii="Calibri" w:hAnsi="Calibri" w:cs="Calibri"/>
          <w:sz w:val="24"/>
          <w:szCs w:val="24"/>
        </w:rPr>
        <w:t xml:space="preserve">. When your application form is received, we create a computer record in your name, which contains much of the personal information you have supplied.  This personal record is used solely in processing your candidature.  You are entitled to obtain at any time, a copy of information about you, which is kept on computer. </w:t>
      </w:r>
    </w:p>
    <w:p w14:paraId="4EDB44DD" w14:textId="77777777" w:rsidR="00003CBC" w:rsidRDefault="00003CBC" w:rsidP="00F8578A">
      <w:pPr>
        <w:pStyle w:val="BodyTextIndent3"/>
        <w:spacing w:line="276" w:lineRule="auto"/>
        <w:ind w:left="-142"/>
        <w:rPr>
          <w:rFonts w:ascii="Calibri" w:hAnsi="Calibri" w:cs="Calibri"/>
          <w:b/>
          <w:bCs/>
          <w:sz w:val="24"/>
          <w:szCs w:val="24"/>
        </w:rPr>
      </w:pPr>
      <w:r>
        <w:rPr>
          <w:rFonts w:ascii="Calibri" w:hAnsi="Calibri" w:cs="Calibri"/>
          <w:b/>
          <w:bCs/>
          <w:sz w:val="24"/>
          <w:szCs w:val="24"/>
        </w:rPr>
        <w:t xml:space="preserve">Sharing of Information   </w:t>
      </w:r>
    </w:p>
    <w:p w14:paraId="4CEDACDF" w14:textId="77777777" w:rsidR="00003CBC" w:rsidRDefault="00003CBC" w:rsidP="00F8578A">
      <w:pPr>
        <w:pStyle w:val="BodyTextIndent3"/>
        <w:spacing w:line="276" w:lineRule="auto"/>
        <w:ind w:left="-142"/>
        <w:jc w:val="both"/>
        <w:rPr>
          <w:rFonts w:ascii="Calibri" w:hAnsi="Calibri" w:cs="Calibri"/>
          <w:sz w:val="24"/>
          <w:szCs w:val="24"/>
        </w:rPr>
      </w:pPr>
      <w:r>
        <w:rPr>
          <w:rFonts w:ascii="Calibri" w:hAnsi="Calibri" w:cs="Calibri"/>
          <w:sz w:val="24"/>
          <w:szCs w:val="24"/>
        </w:rPr>
        <w:t xml:space="preserve">Outside of the relevant recruitment team, the information provided in your application form will only be shared for progressing the competition for which you have applied for, with a designated short listing and/or interview board.   If, following the competition, you are placed on a panel and offered a position, the information provided in your application form will form part of your Personnel File and may be used for deciding the post to which you are assigned. Furthermore, should you be offered a position and subsequently confirm your interest in the position, the information provided on your application form will be used to request service records, employment references and/or character references as required.    </w:t>
      </w:r>
    </w:p>
    <w:p w14:paraId="550DD801" w14:textId="77777777" w:rsidR="00003CBC" w:rsidRDefault="00003CBC" w:rsidP="00F8578A">
      <w:pPr>
        <w:pStyle w:val="BodyTextIndent3"/>
        <w:spacing w:line="276" w:lineRule="auto"/>
        <w:ind w:left="-142"/>
        <w:rPr>
          <w:rFonts w:ascii="Calibri" w:hAnsi="Calibri" w:cs="Calibri"/>
          <w:b/>
          <w:bCs/>
          <w:sz w:val="24"/>
          <w:szCs w:val="24"/>
        </w:rPr>
      </w:pPr>
      <w:r>
        <w:rPr>
          <w:rFonts w:ascii="Calibri" w:hAnsi="Calibri" w:cs="Calibri"/>
          <w:b/>
          <w:bCs/>
          <w:sz w:val="24"/>
          <w:szCs w:val="24"/>
        </w:rPr>
        <w:t xml:space="preserve">Storage period </w:t>
      </w:r>
    </w:p>
    <w:p w14:paraId="0F2474E9" w14:textId="77777777" w:rsidR="00003CBC" w:rsidRDefault="00003CBC" w:rsidP="00F8578A">
      <w:pPr>
        <w:pStyle w:val="BodyTextIndent3"/>
        <w:spacing w:line="276" w:lineRule="auto"/>
        <w:ind w:left="-142"/>
        <w:jc w:val="both"/>
        <w:rPr>
          <w:rFonts w:ascii="Calibri" w:hAnsi="Calibri" w:cs="Calibri"/>
          <w:sz w:val="24"/>
          <w:szCs w:val="24"/>
        </w:rPr>
      </w:pPr>
      <w:r>
        <w:rPr>
          <w:rFonts w:ascii="Calibri" w:hAnsi="Calibri" w:cs="Calibri"/>
          <w:sz w:val="24"/>
          <w:szCs w:val="24"/>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Laois County Council’s Privacy Statement can be assessed at:  </w:t>
      </w:r>
      <w:hyperlink r:id="rId12" w:history="1">
        <w:r w:rsidRPr="00CA7B88">
          <w:rPr>
            <w:rStyle w:val="Hyperlink"/>
            <w:rFonts w:ascii="Calibri" w:hAnsi="Calibri" w:cs="Calibri"/>
            <w:sz w:val="18"/>
            <w:szCs w:val="28"/>
          </w:rPr>
          <w:t>https://laois.ie/privacy-statement/</w:t>
        </w:r>
      </w:hyperlink>
      <w:r w:rsidRPr="00CA7B88">
        <w:rPr>
          <w:rFonts w:ascii="Calibri" w:hAnsi="Calibri" w:cs="Calibri"/>
          <w:sz w:val="28"/>
          <w:szCs w:val="28"/>
        </w:rPr>
        <w:t xml:space="preserve"> </w:t>
      </w:r>
    </w:p>
    <w:p w14:paraId="037FFE88" w14:textId="77777777" w:rsidR="00003CBC" w:rsidRDefault="00003CBC" w:rsidP="00F84AFD">
      <w:pPr>
        <w:pStyle w:val="BodyTextIndent3"/>
        <w:pBdr>
          <w:bottom w:val="dotted" w:sz="24" w:space="2" w:color="auto"/>
        </w:pBdr>
        <w:spacing w:line="360" w:lineRule="auto"/>
        <w:ind w:left="142" w:hanging="142"/>
        <w:jc w:val="center"/>
        <w:rPr>
          <w:rFonts w:ascii="Book Antiqua" w:hAnsi="Book Antiqua"/>
          <w:b/>
          <w:sz w:val="24"/>
          <w:szCs w:val="24"/>
        </w:rPr>
      </w:pPr>
      <w:r>
        <w:rPr>
          <w:rFonts w:ascii="Book Antiqua" w:hAnsi="Book Antiqua"/>
          <w:b/>
          <w:sz w:val="24"/>
          <w:szCs w:val="24"/>
        </w:rPr>
        <w:t xml:space="preserve">Any attempt by a candidate, or by any person(s) acting at the candidate’s instigation, directly or indirectly, by means of written communication or otherwise influence in the candidate’s </w:t>
      </w:r>
      <w:proofErr w:type="spellStart"/>
      <w:r>
        <w:rPr>
          <w:rFonts w:ascii="Book Antiqua" w:hAnsi="Book Antiqua"/>
          <w:b/>
          <w:sz w:val="24"/>
          <w:szCs w:val="24"/>
        </w:rPr>
        <w:t>favour</w:t>
      </w:r>
      <w:proofErr w:type="spellEnd"/>
      <w:r>
        <w:rPr>
          <w:rFonts w:ascii="Book Antiqua" w:hAnsi="Book Antiqua"/>
          <w:b/>
          <w:sz w:val="24"/>
          <w:szCs w:val="24"/>
        </w:rPr>
        <w:t>, any member or employee of the Council or person nominated by the County Council to interview or examine applicants, will automatically disqualify the candidate for the position being sought.  Expenses incurred by candidates in attending interview etc., will be at the candidates own expense.</w:t>
      </w:r>
    </w:p>
    <w:p w14:paraId="217DF72D" w14:textId="00B646A8" w:rsidR="00F84AFD" w:rsidRDefault="00003CBC" w:rsidP="00F84AFD">
      <w:pPr>
        <w:pStyle w:val="BodyTextIndent3"/>
        <w:pBdr>
          <w:bottom w:val="dotted" w:sz="24" w:space="2" w:color="auto"/>
        </w:pBdr>
        <w:spacing w:line="360" w:lineRule="auto"/>
        <w:ind w:left="142" w:hanging="142"/>
        <w:jc w:val="center"/>
        <w:rPr>
          <w:rFonts w:ascii="Book Antiqua" w:hAnsi="Book Antiqua"/>
          <w:b/>
          <w:sz w:val="24"/>
          <w:szCs w:val="24"/>
          <w:lang w:val="ga-IE"/>
        </w:rPr>
      </w:pPr>
      <w:r>
        <w:rPr>
          <w:rFonts w:ascii="Book Antiqua" w:hAnsi="Book Antiqua"/>
          <w:b/>
          <w:sz w:val="24"/>
          <w:szCs w:val="24"/>
          <w:lang w:val="ga-IE"/>
        </w:rPr>
        <w:t>Laois County Council is an equal opportunities employer.</w:t>
      </w:r>
    </w:p>
    <w:sectPr w:rsidR="00F84AFD" w:rsidSect="00D13ADE">
      <w:headerReference w:type="even" r:id="rId13"/>
      <w:headerReference w:type="default" r:id="rId14"/>
      <w:footerReference w:type="even" r:id="rId15"/>
      <w:footerReference w:type="default" r:id="rId16"/>
      <w:headerReference w:type="first" r:id="rId17"/>
      <w:footerReference w:type="first" r:id="rId18"/>
      <w:pgSz w:w="11906" w:h="16838"/>
      <w:pgMar w:top="993" w:right="707" w:bottom="568" w:left="1276"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6FCA" w14:textId="77777777" w:rsidR="00B513B1" w:rsidRDefault="00B513B1" w:rsidP="00DB1046">
      <w:pPr>
        <w:spacing w:after="0" w:line="240" w:lineRule="auto"/>
      </w:pPr>
      <w:r>
        <w:separator/>
      </w:r>
    </w:p>
  </w:endnote>
  <w:endnote w:type="continuationSeparator" w:id="0">
    <w:p w14:paraId="5B15A683" w14:textId="77777777" w:rsidR="00B513B1" w:rsidRDefault="00B513B1" w:rsidP="00DB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0A45" w14:textId="77777777" w:rsidR="00785FE7" w:rsidRDefault="0078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6C53" w14:textId="289D327A" w:rsidR="00DB1046" w:rsidRDefault="00DB1046">
    <w:pPr>
      <w:pStyle w:val="Footer"/>
      <w:jc w:val="center"/>
    </w:pPr>
  </w:p>
  <w:p w14:paraId="2C4A7941" w14:textId="77777777" w:rsidR="00DB1046" w:rsidRDefault="00DB1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A5A" w14:textId="77777777" w:rsidR="00785FE7" w:rsidRDefault="0078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870E" w14:textId="77777777" w:rsidR="00B513B1" w:rsidRDefault="00B513B1" w:rsidP="00DB1046">
      <w:pPr>
        <w:spacing w:after="0" w:line="240" w:lineRule="auto"/>
      </w:pPr>
      <w:r>
        <w:separator/>
      </w:r>
    </w:p>
  </w:footnote>
  <w:footnote w:type="continuationSeparator" w:id="0">
    <w:p w14:paraId="02878206" w14:textId="77777777" w:rsidR="00B513B1" w:rsidRDefault="00B513B1" w:rsidP="00DB1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078" w14:textId="77777777" w:rsidR="00785FE7" w:rsidRDefault="0078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3C47" w14:textId="79EA85B7" w:rsidR="00785FE7" w:rsidRDefault="00785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D59B" w14:textId="77777777" w:rsidR="00785FE7" w:rsidRDefault="0078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E8D"/>
    <w:multiLevelType w:val="hybridMultilevel"/>
    <w:tmpl w:val="8EEC91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1162DF"/>
    <w:multiLevelType w:val="hybridMultilevel"/>
    <w:tmpl w:val="9D88E2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621D07"/>
    <w:multiLevelType w:val="hybridMultilevel"/>
    <w:tmpl w:val="78CA6D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5D244FB"/>
    <w:multiLevelType w:val="hybridMultilevel"/>
    <w:tmpl w:val="4BC8BC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AB971BB"/>
    <w:multiLevelType w:val="hybridMultilevel"/>
    <w:tmpl w:val="E6E805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08E17C0"/>
    <w:multiLevelType w:val="hybridMultilevel"/>
    <w:tmpl w:val="A6E88E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32C161C"/>
    <w:multiLevelType w:val="hybridMultilevel"/>
    <w:tmpl w:val="EB6E9A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3F640BF"/>
    <w:multiLevelType w:val="hybridMultilevel"/>
    <w:tmpl w:val="611A8B68"/>
    <w:lvl w:ilvl="0" w:tplc="8E70C3DC">
      <w:start w:val="1"/>
      <w:numFmt w:val="decimal"/>
      <w:lvlText w:val="%1."/>
      <w:lvlJc w:val="left"/>
      <w:pPr>
        <w:ind w:left="812" w:hanging="713"/>
      </w:pPr>
      <w:rPr>
        <w:rFonts w:ascii="Times New Roman" w:eastAsia="Times New Roman" w:hAnsi="Times New Roman" w:cs="Times New Roman" w:hint="default"/>
        <w:b/>
        <w:bCs/>
        <w:i w:val="0"/>
        <w:iCs w:val="0"/>
        <w:color w:val="1D1D1D"/>
        <w:w w:val="101"/>
        <w:sz w:val="24"/>
        <w:szCs w:val="24"/>
      </w:rPr>
    </w:lvl>
    <w:lvl w:ilvl="1" w:tplc="64B85D42">
      <w:start w:val="1"/>
      <w:numFmt w:val="lowerRoman"/>
      <w:lvlText w:val="(%2)"/>
      <w:lvlJc w:val="left"/>
      <w:pPr>
        <w:ind w:left="1527" w:hanging="274"/>
      </w:pPr>
      <w:rPr>
        <w:rFonts w:ascii="Times New Roman" w:eastAsia="Times New Roman" w:hAnsi="Times New Roman" w:cs="Times New Roman" w:hint="default"/>
        <w:b w:val="0"/>
        <w:bCs w:val="0"/>
        <w:i w:val="0"/>
        <w:iCs w:val="0"/>
        <w:color w:val="1D1D1D"/>
        <w:spacing w:val="-1"/>
        <w:w w:val="107"/>
        <w:sz w:val="23"/>
        <w:szCs w:val="23"/>
      </w:rPr>
    </w:lvl>
    <w:lvl w:ilvl="2" w:tplc="0F267F92">
      <w:numFmt w:val="bullet"/>
      <w:lvlText w:val="•"/>
      <w:lvlJc w:val="left"/>
      <w:pPr>
        <w:ind w:left="1520" w:hanging="274"/>
      </w:pPr>
      <w:rPr>
        <w:rFonts w:hint="default"/>
      </w:rPr>
    </w:lvl>
    <w:lvl w:ilvl="3" w:tplc="9FAAD170">
      <w:numFmt w:val="bullet"/>
      <w:lvlText w:val="•"/>
      <w:lvlJc w:val="left"/>
      <w:pPr>
        <w:ind w:left="1540" w:hanging="274"/>
      </w:pPr>
      <w:rPr>
        <w:rFonts w:hint="default"/>
      </w:rPr>
    </w:lvl>
    <w:lvl w:ilvl="4" w:tplc="75F4AFB8">
      <w:numFmt w:val="bullet"/>
      <w:lvlText w:val="•"/>
      <w:lvlJc w:val="left"/>
      <w:pPr>
        <w:ind w:left="2720" w:hanging="274"/>
      </w:pPr>
      <w:rPr>
        <w:rFonts w:hint="default"/>
      </w:rPr>
    </w:lvl>
    <w:lvl w:ilvl="5" w:tplc="C900A592">
      <w:numFmt w:val="bullet"/>
      <w:lvlText w:val="•"/>
      <w:lvlJc w:val="left"/>
      <w:pPr>
        <w:ind w:left="3901" w:hanging="274"/>
      </w:pPr>
      <w:rPr>
        <w:rFonts w:hint="default"/>
      </w:rPr>
    </w:lvl>
    <w:lvl w:ilvl="6" w:tplc="62363252">
      <w:numFmt w:val="bullet"/>
      <w:lvlText w:val="•"/>
      <w:lvlJc w:val="left"/>
      <w:pPr>
        <w:ind w:left="5082" w:hanging="274"/>
      </w:pPr>
      <w:rPr>
        <w:rFonts w:hint="default"/>
      </w:rPr>
    </w:lvl>
    <w:lvl w:ilvl="7" w:tplc="E7FEB2C0">
      <w:numFmt w:val="bullet"/>
      <w:lvlText w:val="•"/>
      <w:lvlJc w:val="left"/>
      <w:pPr>
        <w:ind w:left="6263" w:hanging="274"/>
      </w:pPr>
      <w:rPr>
        <w:rFonts w:hint="default"/>
      </w:rPr>
    </w:lvl>
    <w:lvl w:ilvl="8" w:tplc="108AD91A">
      <w:numFmt w:val="bullet"/>
      <w:lvlText w:val="•"/>
      <w:lvlJc w:val="left"/>
      <w:pPr>
        <w:ind w:left="7444" w:hanging="274"/>
      </w:pPr>
      <w:rPr>
        <w:rFonts w:hint="default"/>
      </w:rPr>
    </w:lvl>
  </w:abstractNum>
  <w:abstractNum w:abstractNumId="9" w15:restartNumberingAfterBreak="0">
    <w:nsid w:val="288D5E14"/>
    <w:multiLevelType w:val="hybridMultilevel"/>
    <w:tmpl w:val="A50E9F6E"/>
    <w:lvl w:ilvl="0" w:tplc="63182B9E">
      <w:start w:val="7"/>
      <w:numFmt w:val="decimal"/>
      <w:lvlText w:val="%1."/>
      <w:lvlJc w:val="left"/>
      <w:pPr>
        <w:ind w:left="643" w:hanging="360"/>
      </w:pPr>
      <w:rPr>
        <w:rFonts w:hint="default"/>
        <w:b/>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0" w15:restartNumberingAfterBreak="0">
    <w:nsid w:val="32D72CE6"/>
    <w:multiLevelType w:val="hybridMultilevel"/>
    <w:tmpl w:val="51D00546"/>
    <w:lvl w:ilvl="0" w:tplc="61AEC6E8">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1" w15:restartNumberingAfterBreak="0">
    <w:nsid w:val="36CA1CFD"/>
    <w:multiLevelType w:val="hybridMultilevel"/>
    <w:tmpl w:val="B67A0F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FC23B98"/>
    <w:multiLevelType w:val="hybridMultilevel"/>
    <w:tmpl w:val="EA6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63561"/>
    <w:multiLevelType w:val="hybridMultilevel"/>
    <w:tmpl w:val="979CAB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DA1AA7"/>
    <w:multiLevelType w:val="hybridMultilevel"/>
    <w:tmpl w:val="1B0884EC"/>
    <w:lvl w:ilvl="0" w:tplc="8440F0BC">
      <w:start w:val="1"/>
      <w:numFmt w:val="lowerLetter"/>
      <w:lvlText w:val="(%1)"/>
      <w:lvlJc w:val="left"/>
      <w:pPr>
        <w:ind w:left="1638" w:hanging="360"/>
      </w:pPr>
      <w:rPr>
        <w:rFonts w:hint="default"/>
      </w:rPr>
    </w:lvl>
    <w:lvl w:ilvl="1" w:tplc="18090019" w:tentative="1">
      <w:start w:val="1"/>
      <w:numFmt w:val="lowerLetter"/>
      <w:lvlText w:val="%2."/>
      <w:lvlJc w:val="left"/>
      <w:pPr>
        <w:ind w:left="2358" w:hanging="360"/>
      </w:pPr>
    </w:lvl>
    <w:lvl w:ilvl="2" w:tplc="1809001B" w:tentative="1">
      <w:start w:val="1"/>
      <w:numFmt w:val="lowerRoman"/>
      <w:lvlText w:val="%3."/>
      <w:lvlJc w:val="right"/>
      <w:pPr>
        <w:ind w:left="3078" w:hanging="180"/>
      </w:pPr>
    </w:lvl>
    <w:lvl w:ilvl="3" w:tplc="1809000F" w:tentative="1">
      <w:start w:val="1"/>
      <w:numFmt w:val="decimal"/>
      <w:lvlText w:val="%4."/>
      <w:lvlJc w:val="left"/>
      <w:pPr>
        <w:ind w:left="3798" w:hanging="360"/>
      </w:pPr>
    </w:lvl>
    <w:lvl w:ilvl="4" w:tplc="18090019" w:tentative="1">
      <w:start w:val="1"/>
      <w:numFmt w:val="lowerLetter"/>
      <w:lvlText w:val="%5."/>
      <w:lvlJc w:val="left"/>
      <w:pPr>
        <w:ind w:left="4518" w:hanging="360"/>
      </w:pPr>
    </w:lvl>
    <w:lvl w:ilvl="5" w:tplc="1809001B" w:tentative="1">
      <w:start w:val="1"/>
      <w:numFmt w:val="lowerRoman"/>
      <w:lvlText w:val="%6."/>
      <w:lvlJc w:val="right"/>
      <w:pPr>
        <w:ind w:left="5238" w:hanging="180"/>
      </w:pPr>
    </w:lvl>
    <w:lvl w:ilvl="6" w:tplc="1809000F" w:tentative="1">
      <w:start w:val="1"/>
      <w:numFmt w:val="decimal"/>
      <w:lvlText w:val="%7."/>
      <w:lvlJc w:val="left"/>
      <w:pPr>
        <w:ind w:left="5958" w:hanging="360"/>
      </w:pPr>
    </w:lvl>
    <w:lvl w:ilvl="7" w:tplc="18090019" w:tentative="1">
      <w:start w:val="1"/>
      <w:numFmt w:val="lowerLetter"/>
      <w:lvlText w:val="%8."/>
      <w:lvlJc w:val="left"/>
      <w:pPr>
        <w:ind w:left="6678" w:hanging="360"/>
      </w:pPr>
    </w:lvl>
    <w:lvl w:ilvl="8" w:tplc="1809001B" w:tentative="1">
      <w:start w:val="1"/>
      <w:numFmt w:val="lowerRoman"/>
      <w:lvlText w:val="%9."/>
      <w:lvlJc w:val="right"/>
      <w:pPr>
        <w:ind w:left="7398" w:hanging="180"/>
      </w:pPr>
    </w:lvl>
  </w:abstractNum>
  <w:abstractNum w:abstractNumId="16" w15:restartNumberingAfterBreak="0">
    <w:nsid w:val="60A97D28"/>
    <w:multiLevelType w:val="hybridMultilevel"/>
    <w:tmpl w:val="23E67584"/>
    <w:lvl w:ilvl="0" w:tplc="C082DFFC">
      <w:start w:val="1"/>
      <w:numFmt w:val="lowerLetter"/>
      <w:lvlText w:val="(%1)"/>
      <w:lvlJc w:val="left"/>
      <w:pPr>
        <w:ind w:left="1080" w:hanging="72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68419CE"/>
    <w:multiLevelType w:val="hybridMultilevel"/>
    <w:tmpl w:val="361679D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ADB2FE7"/>
    <w:multiLevelType w:val="hybridMultilevel"/>
    <w:tmpl w:val="C2304D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C09736F"/>
    <w:multiLevelType w:val="hybridMultilevel"/>
    <w:tmpl w:val="935470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3B0719B"/>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21" w15:restartNumberingAfterBreak="0">
    <w:nsid w:val="74BB05DE"/>
    <w:multiLevelType w:val="hybridMultilevel"/>
    <w:tmpl w:val="792047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AE37B7"/>
    <w:multiLevelType w:val="hybridMultilevel"/>
    <w:tmpl w:val="AD345A56"/>
    <w:lvl w:ilvl="0" w:tplc="4B788C4C">
      <w:start w:val="1"/>
      <w:numFmt w:val="lowerLetter"/>
      <w:lvlText w:val="%1)"/>
      <w:lvlJc w:val="left"/>
      <w:pPr>
        <w:ind w:left="3763" w:hanging="360"/>
      </w:pPr>
      <w:rPr>
        <w:rFonts w:hint="default"/>
        <w:b/>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4" w15:restartNumberingAfterBreak="0">
    <w:nsid w:val="7AA13E1E"/>
    <w:multiLevelType w:val="hybridMultilevel"/>
    <w:tmpl w:val="9AF2D29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D6C5E47"/>
    <w:multiLevelType w:val="hybridMultilevel"/>
    <w:tmpl w:val="91F63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29815794">
    <w:abstractNumId w:val="8"/>
  </w:num>
  <w:num w:numId="2" w16cid:durableId="1667436438">
    <w:abstractNumId w:val="15"/>
  </w:num>
  <w:num w:numId="3" w16cid:durableId="733545889">
    <w:abstractNumId w:val="20"/>
  </w:num>
  <w:num w:numId="4" w16cid:durableId="326904241">
    <w:abstractNumId w:val="10"/>
  </w:num>
  <w:num w:numId="5" w16cid:durableId="1841041717">
    <w:abstractNumId w:val="23"/>
  </w:num>
  <w:num w:numId="6" w16cid:durableId="1518276954">
    <w:abstractNumId w:val="9"/>
  </w:num>
  <w:num w:numId="7" w16cid:durableId="2029870582">
    <w:abstractNumId w:val="24"/>
  </w:num>
  <w:num w:numId="8" w16cid:durableId="413670081">
    <w:abstractNumId w:val="14"/>
  </w:num>
  <w:num w:numId="9" w16cid:durableId="652292719">
    <w:abstractNumId w:val="2"/>
  </w:num>
  <w:num w:numId="10" w16cid:durableId="308100949">
    <w:abstractNumId w:val="22"/>
  </w:num>
  <w:num w:numId="11" w16cid:durableId="1308781041">
    <w:abstractNumId w:val="12"/>
  </w:num>
  <w:num w:numId="12" w16cid:durableId="59862709">
    <w:abstractNumId w:val="0"/>
  </w:num>
  <w:num w:numId="13" w16cid:durableId="1752041099">
    <w:abstractNumId w:val="13"/>
  </w:num>
  <w:num w:numId="14" w16cid:durableId="680158749">
    <w:abstractNumId w:val="4"/>
  </w:num>
  <w:num w:numId="15" w16cid:durableId="570653728">
    <w:abstractNumId w:val="7"/>
  </w:num>
  <w:num w:numId="16" w16cid:durableId="485361011">
    <w:abstractNumId w:val="19"/>
  </w:num>
  <w:num w:numId="17" w16cid:durableId="829103872">
    <w:abstractNumId w:val="1"/>
  </w:num>
  <w:num w:numId="18" w16cid:durableId="1800685366">
    <w:abstractNumId w:val="18"/>
  </w:num>
  <w:num w:numId="19" w16cid:durableId="843252018">
    <w:abstractNumId w:val="21"/>
  </w:num>
  <w:num w:numId="20" w16cid:durableId="2029092266">
    <w:abstractNumId w:val="3"/>
  </w:num>
  <w:num w:numId="21" w16cid:durableId="665130446">
    <w:abstractNumId w:val="17"/>
  </w:num>
  <w:num w:numId="22" w16cid:durableId="1076516199">
    <w:abstractNumId w:val="6"/>
  </w:num>
  <w:num w:numId="23" w16cid:durableId="425005405">
    <w:abstractNumId w:val="5"/>
  </w:num>
  <w:num w:numId="24" w16cid:durableId="1379277834">
    <w:abstractNumId w:val="11"/>
  </w:num>
  <w:num w:numId="25" w16cid:durableId="1954511137">
    <w:abstractNumId w:val="16"/>
  </w:num>
  <w:num w:numId="26" w16cid:durableId="58538778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FB"/>
    <w:rsid w:val="00003CBC"/>
    <w:rsid w:val="00014774"/>
    <w:rsid w:val="00041082"/>
    <w:rsid w:val="00056067"/>
    <w:rsid w:val="00060E14"/>
    <w:rsid w:val="000653DA"/>
    <w:rsid w:val="00076457"/>
    <w:rsid w:val="00080B40"/>
    <w:rsid w:val="0009074A"/>
    <w:rsid w:val="000941F9"/>
    <w:rsid w:val="000A30D1"/>
    <w:rsid w:val="000C3043"/>
    <w:rsid w:val="000C78DB"/>
    <w:rsid w:val="000D0780"/>
    <w:rsid w:val="000D1D5E"/>
    <w:rsid w:val="000D20E0"/>
    <w:rsid w:val="000D330A"/>
    <w:rsid w:val="000D6BC6"/>
    <w:rsid w:val="000E0221"/>
    <w:rsid w:val="000E150A"/>
    <w:rsid w:val="000E2A6C"/>
    <w:rsid w:val="000F0C8F"/>
    <w:rsid w:val="000F5D49"/>
    <w:rsid w:val="00126F0D"/>
    <w:rsid w:val="00130057"/>
    <w:rsid w:val="001330BA"/>
    <w:rsid w:val="00141D3F"/>
    <w:rsid w:val="0014322F"/>
    <w:rsid w:val="00173ABB"/>
    <w:rsid w:val="00187670"/>
    <w:rsid w:val="0019363D"/>
    <w:rsid w:val="001A0886"/>
    <w:rsid w:val="001A4745"/>
    <w:rsid w:val="001B782E"/>
    <w:rsid w:val="001C47FA"/>
    <w:rsid w:val="001D65B0"/>
    <w:rsid w:val="001E2BBC"/>
    <w:rsid w:val="00207DEA"/>
    <w:rsid w:val="00210D93"/>
    <w:rsid w:val="00222E17"/>
    <w:rsid w:val="00222F85"/>
    <w:rsid w:val="00225D03"/>
    <w:rsid w:val="002351FB"/>
    <w:rsid w:val="00237FCD"/>
    <w:rsid w:val="00242358"/>
    <w:rsid w:val="00242F19"/>
    <w:rsid w:val="00244B1B"/>
    <w:rsid w:val="00263F97"/>
    <w:rsid w:val="00270B7A"/>
    <w:rsid w:val="002968E4"/>
    <w:rsid w:val="002A6C6C"/>
    <w:rsid w:val="002C3F9E"/>
    <w:rsid w:val="002D47C0"/>
    <w:rsid w:val="002E71C3"/>
    <w:rsid w:val="002E747D"/>
    <w:rsid w:val="002F602B"/>
    <w:rsid w:val="002F6E5A"/>
    <w:rsid w:val="002F71CA"/>
    <w:rsid w:val="002F7C42"/>
    <w:rsid w:val="00304742"/>
    <w:rsid w:val="00312746"/>
    <w:rsid w:val="00313A87"/>
    <w:rsid w:val="003234DA"/>
    <w:rsid w:val="00326B11"/>
    <w:rsid w:val="00327D36"/>
    <w:rsid w:val="003460CC"/>
    <w:rsid w:val="00350877"/>
    <w:rsid w:val="00357313"/>
    <w:rsid w:val="00357C54"/>
    <w:rsid w:val="00373D46"/>
    <w:rsid w:val="003742AB"/>
    <w:rsid w:val="0037514A"/>
    <w:rsid w:val="00376484"/>
    <w:rsid w:val="003903E0"/>
    <w:rsid w:val="00392C33"/>
    <w:rsid w:val="003A1B3A"/>
    <w:rsid w:val="003C0E82"/>
    <w:rsid w:val="003C1519"/>
    <w:rsid w:val="003C42D7"/>
    <w:rsid w:val="003D2BFD"/>
    <w:rsid w:val="003D6B8A"/>
    <w:rsid w:val="003E0109"/>
    <w:rsid w:val="003E55C8"/>
    <w:rsid w:val="003E5EA2"/>
    <w:rsid w:val="003F1418"/>
    <w:rsid w:val="003F57B2"/>
    <w:rsid w:val="004003FB"/>
    <w:rsid w:val="00400F32"/>
    <w:rsid w:val="00411578"/>
    <w:rsid w:val="00415B4C"/>
    <w:rsid w:val="00424876"/>
    <w:rsid w:val="004251E2"/>
    <w:rsid w:val="00470E36"/>
    <w:rsid w:val="004875C7"/>
    <w:rsid w:val="004954E2"/>
    <w:rsid w:val="004B507B"/>
    <w:rsid w:val="004C06ED"/>
    <w:rsid w:val="004E6FE4"/>
    <w:rsid w:val="004F1E8E"/>
    <w:rsid w:val="004F2075"/>
    <w:rsid w:val="004F3FEF"/>
    <w:rsid w:val="0051712E"/>
    <w:rsid w:val="00540970"/>
    <w:rsid w:val="00540ED7"/>
    <w:rsid w:val="0055281E"/>
    <w:rsid w:val="00565CF0"/>
    <w:rsid w:val="00566B54"/>
    <w:rsid w:val="00567510"/>
    <w:rsid w:val="00570A19"/>
    <w:rsid w:val="00590AB8"/>
    <w:rsid w:val="00590CE1"/>
    <w:rsid w:val="0059107B"/>
    <w:rsid w:val="00591CD3"/>
    <w:rsid w:val="005A011C"/>
    <w:rsid w:val="005E68D9"/>
    <w:rsid w:val="00620C98"/>
    <w:rsid w:val="00622C03"/>
    <w:rsid w:val="00623E7E"/>
    <w:rsid w:val="00627992"/>
    <w:rsid w:val="00627F58"/>
    <w:rsid w:val="00634BB8"/>
    <w:rsid w:val="0064316F"/>
    <w:rsid w:val="006514EE"/>
    <w:rsid w:val="00653BFA"/>
    <w:rsid w:val="006643BC"/>
    <w:rsid w:val="0067052E"/>
    <w:rsid w:val="00682515"/>
    <w:rsid w:val="006912B7"/>
    <w:rsid w:val="006927D6"/>
    <w:rsid w:val="006B788B"/>
    <w:rsid w:val="006C760C"/>
    <w:rsid w:val="006D4A23"/>
    <w:rsid w:val="006D4E6A"/>
    <w:rsid w:val="006E1D77"/>
    <w:rsid w:val="006E699A"/>
    <w:rsid w:val="00705216"/>
    <w:rsid w:val="007106BF"/>
    <w:rsid w:val="007266C9"/>
    <w:rsid w:val="007471F5"/>
    <w:rsid w:val="007529FF"/>
    <w:rsid w:val="00770FC4"/>
    <w:rsid w:val="00775713"/>
    <w:rsid w:val="007812A4"/>
    <w:rsid w:val="00783D38"/>
    <w:rsid w:val="00785DC4"/>
    <w:rsid w:val="00785FE7"/>
    <w:rsid w:val="00793574"/>
    <w:rsid w:val="007A507C"/>
    <w:rsid w:val="007B277C"/>
    <w:rsid w:val="007D2CFA"/>
    <w:rsid w:val="007E4DAA"/>
    <w:rsid w:val="007E4E93"/>
    <w:rsid w:val="007E56A7"/>
    <w:rsid w:val="00803D0E"/>
    <w:rsid w:val="008219FF"/>
    <w:rsid w:val="00826104"/>
    <w:rsid w:val="0084365A"/>
    <w:rsid w:val="00854816"/>
    <w:rsid w:val="0086225C"/>
    <w:rsid w:val="00884BF6"/>
    <w:rsid w:val="008A1584"/>
    <w:rsid w:val="008B0B6F"/>
    <w:rsid w:val="008B3F5A"/>
    <w:rsid w:val="008D1BE9"/>
    <w:rsid w:val="008E1E78"/>
    <w:rsid w:val="008E3455"/>
    <w:rsid w:val="008E6797"/>
    <w:rsid w:val="008F2571"/>
    <w:rsid w:val="00911D2B"/>
    <w:rsid w:val="0092473B"/>
    <w:rsid w:val="00924AEA"/>
    <w:rsid w:val="00937BB4"/>
    <w:rsid w:val="00946E80"/>
    <w:rsid w:val="0094708E"/>
    <w:rsid w:val="00956720"/>
    <w:rsid w:val="00957724"/>
    <w:rsid w:val="00966D4F"/>
    <w:rsid w:val="00973042"/>
    <w:rsid w:val="00975515"/>
    <w:rsid w:val="00976795"/>
    <w:rsid w:val="00990FF2"/>
    <w:rsid w:val="009A717E"/>
    <w:rsid w:val="009C57D5"/>
    <w:rsid w:val="009D253E"/>
    <w:rsid w:val="009E3958"/>
    <w:rsid w:val="009E4EF5"/>
    <w:rsid w:val="00A17AD6"/>
    <w:rsid w:val="00A27F9B"/>
    <w:rsid w:val="00A30A07"/>
    <w:rsid w:val="00A32492"/>
    <w:rsid w:val="00A47730"/>
    <w:rsid w:val="00A47AD1"/>
    <w:rsid w:val="00A56FED"/>
    <w:rsid w:val="00A574D7"/>
    <w:rsid w:val="00A711CF"/>
    <w:rsid w:val="00A81950"/>
    <w:rsid w:val="00A83A7A"/>
    <w:rsid w:val="00AA04E4"/>
    <w:rsid w:val="00AA349D"/>
    <w:rsid w:val="00AA3817"/>
    <w:rsid w:val="00AA53F2"/>
    <w:rsid w:val="00AA5D32"/>
    <w:rsid w:val="00AB5187"/>
    <w:rsid w:val="00AC5E15"/>
    <w:rsid w:val="00AD6AFD"/>
    <w:rsid w:val="00B108B2"/>
    <w:rsid w:val="00B15292"/>
    <w:rsid w:val="00B15BD4"/>
    <w:rsid w:val="00B16B11"/>
    <w:rsid w:val="00B24AB7"/>
    <w:rsid w:val="00B404F5"/>
    <w:rsid w:val="00B471A0"/>
    <w:rsid w:val="00B513B1"/>
    <w:rsid w:val="00B526AB"/>
    <w:rsid w:val="00B56E03"/>
    <w:rsid w:val="00B701AF"/>
    <w:rsid w:val="00B70EC0"/>
    <w:rsid w:val="00B75991"/>
    <w:rsid w:val="00B83681"/>
    <w:rsid w:val="00B92828"/>
    <w:rsid w:val="00BB26A6"/>
    <w:rsid w:val="00BB28E0"/>
    <w:rsid w:val="00BC0DC9"/>
    <w:rsid w:val="00BC13F4"/>
    <w:rsid w:val="00BC6A1D"/>
    <w:rsid w:val="00BD2D73"/>
    <w:rsid w:val="00BE1D44"/>
    <w:rsid w:val="00BE3E4E"/>
    <w:rsid w:val="00BF2E6D"/>
    <w:rsid w:val="00C06DFC"/>
    <w:rsid w:val="00C10F34"/>
    <w:rsid w:val="00C14419"/>
    <w:rsid w:val="00C43F5F"/>
    <w:rsid w:val="00C4535F"/>
    <w:rsid w:val="00C525E2"/>
    <w:rsid w:val="00C63A6C"/>
    <w:rsid w:val="00C70626"/>
    <w:rsid w:val="00C775F3"/>
    <w:rsid w:val="00C92E5E"/>
    <w:rsid w:val="00C95732"/>
    <w:rsid w:val="00CB4D72"/>
    <w:rsid w:val="00CD19F3"/>
    <w:rsid w:val="00CD7521"/>
    <w:rsid w:val="00CE19E0"/>
    <w:rsid w:val="00CE45CF"/>
    <w:rsid w:val="00CF4259"/>
    <w:rsid w:val="00CF7D68"/>
    <w:rsid w:val="00D13ADE"/>
    <w:rsid w:val="00D27371"/>
    <w:rsid w:val="00D33F4C"/>
    <w:rsid w:val="00D4632F"/>
    <w:rsid w:val="00D67C25"/>
    <w:rsid w:val="00D71922"/>
    <w:rsid w:val="00D73BA5"/>
    <w:rsid w:val="00D74CE1"/>
    <w:rsid w:val="00D75F32"/>
    <w:rsid w:val="00D93F12"/>
    <w:rsid w:val="00D9765A"/>
    <w:rsid w:val="00DB1046"/>
    <w:rsid w:val="00DB2AB8"/>
    <w:rsid w:val="00DC315C"/>
    <w:rsid w:val="00DC6F59"/>
    <w:rsid w:val="00DD3DDA"/>
    <w:rsid w:val="00DE1624"/>
    <w:rsid w:val="00E10033"/>
    <w:rsid w:val="00E1066C"/>
    <w:rsid w:val="00E10876"/>
    <w:rsid w:val="00E3046A"/>
    <w:rsid w:val="00E33462"/>
    <w:rsid w:val="00E377BC"/>
    <w:rsid w:val="00E40393"/>
    <w:rsid w:val="00E42AC5"/>
    <w:rsid w:val="00E74786"/>
    <w:rsid w:val="00E76128"/>
    <w:rsid w:val="00E91EC4"/>
    <w:rsid w:val="00E941AF"/>
    <w:rsid w:val="00E96725"/>
    <w:rsid w:val="00EA03FE"/>
    <w:rsid w:val="00EB1BAB"/>
    <w:rsid w:val="00EB2394"/>
    <w:rsid w:val="00EB4F09"/>
    <w:rsid w:val="00ED6F5A"/>
    <w:rsid w:val="00EE0DD9"/>
    <w:rsid w:val="00EF33F7"/>
    <w:rsid w:val="00EF5B72"/>
    <w:rsid w:val="00EF68CD"/>
    <w:rsid w:val="00F1127B"/>
    <w:rsid w:val="00F17CFD"/>
    <w:rsid w:val="00F231A1"/>
    <w:rsid w:val="00F32D3E"/>
    <w:rsid w:val="00F41954"/>
    <w:rsid w:val="00F56395"/>
    <w:rsid w:val="00F57A0C"/>
    <w:rsid w:val="00F64FB8"/>
    <w:rsid w:val="00F80F58"/>
    <w:rsid w:val="00F84AFD"/>
    <w:rsid w:val="00F8578A"/>
    <w:rsid w:val="00F87025"/>
    <w:rsid w:val="00F9136B"/>
    <w:rsid w:val="00F92DB8"/>
    <w:rsid w:val="00FC1B81"/>
    <w:rsid w:val="00FC3EF1"/>
    <w:rsid w:val="00FC59DD"/>
    <w:rsid w:val="00FE5768"/>
    <w:rsid w:val="00FF1DA4"/>
    <w:rsid w:val="00FF5309"/>
    <w:rsid w:val="00FF7B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7C2A8"/>
  <w15:chartTrackingRefBased/>
  <w15:docId w15:val="{DFC4048E-D875-4D10-AC21-7F33D686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7D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4EF5"/>
    <w:pPr>
      <w:pBdr>
        <w:top w:val="single" w:sz="6" w:space="2" w:color="5B9BD5"/>
      </w:pBdr>
      <w:spacing w:before="300"/>
      <w:outlineLvl w:val="2"/>
    </w:pPr>
    <w:rPr>
      <w:caps/>
      <w:color w:val="1F4D78"/>
      <w:spacing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42D7"/>
    <w:pPr>
      <w:ind w:left="720"/>
      <w:contextualSpacing/>
    </w:pPr>
  </w:style>
  <w:style w:type="character" w:styleId="CommentReference">
    <w:name w:val="annotation reference"/>
    <w:basedOn w:val="DefaultParagraphFont"/>
    <w:uiPriority w:val="99"/>
    <w:semiHidden/>
    <w:unhideWhenUsed/>
    <w:rsid w:val="001A4745"/>
    <w:rPr>
      <w:sz w:val="16"/>
      <w:szCs w:val="16"/>
    </w:rPr>
  </w:style>
  <w:style w:type="paragraph" w:styleId="CommentText">
    <w:name w:val="annotation text"/>
    <w:basedOn w:val="Normal"/>
    <w:link w:val="CommentTextChar"/>
    <w:uiPriority w:val="99"/>
    <w:semiHidden/>
    <w:unhideWhenUsed/>
    <w:rsid w:val="001A4745"/>
    <w:pPr>
      <w:spacing w:line="240" w:lineRule="auto"/>
    </w:pPr>
    <w:rPr>
      <w:sz w:val="20"/>
      <w:szCs w:val="20"/>
    </w:rPr>
  </w:style>
  <w:style w:type="character" w:customStyle="1" w:styleId="CommentTextChar">
    <w:name w:val="Comment Text Char"/>
    <w:basedOn w:val="DefaultParagraphFont"/>
    <w:link w:val="CommentText"/>
    <w:uiPriority w:val="99"/>
    <w:semiHidden/>
    <w:rsid w:val="001A4745"/>
    <w:rPr>
      <w:sz w:val="20"/>
      <w:szCs w:val="20"/>
    </w:rPr>
  </w:style>
  <w:style w:type="paragraph" w:styleId="CommentSubject">
    <w:name w:val="annotation subject"/>
    <w:basedOn w:val="CommentText"/>
    <w:next w:val="CommentText"/>
    <w:link w:val="CommentSubjectChar"/>
    <w:uiPriority w:val="99"/>
    <w:semiHidden/>
    <w:unhideWhenUsed/>
    <w:rsid w:val="001A4745"/>
    <w:rPr>
      <w:b/>
      <w:bCs/>
    </w:rPr>
  </w:style>
  <w:style w:type="character" w:customStyle="1" w:styleId="CommentSubjectChar">
    <w:name w:val="Comment Subject Char"/>
    <w:basedOn w:val="CommentTextChar"/>
    <w:link w:val="CommentSubject"/>
    <w:uiPriority w:val="99"/>
    <w:semiHidden/>
    <w:rsid w:val="001A4745"/>
    <w:rPr>
      <w:b/>
      <w:bCs/>
      <w:sz w:val="20"/>
      <w:szCs w:val="20"/>
    </w:rPr>
  </w:style>
  <w:style w:type="paragraph" w:styleId="BalloonText">
    <w:name w:val="Balloon Text"/>
    <w:basedOn w:val="Normal"/>
    <w:link w:val="BalloonTextChar"/>
    <w:uiPriority w:val="99"/>
    <w:semiHidden/>
    <w:unhideWhenUsed/>
    <w:rsid w:val="001A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45"/>
    <w:rPr>
      <w:rFonts w:ascii="Segoe UI" w:hAnsi="Segoe UI" w:cs="Segoe UI"/>
      <w:sz w:val="18"/>
      <w:szCs w:val="18"/>
    </w:rPr>
  </w:style>
  <w:style w:type="paragraph" w:customStyle="1" w:styleId="Default">
    <w:name w:val="Default"/>
    <w:rsid w:val="000D078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40970"/>
    <w:pPr>
      <w:spacing w:after="0" w:line="240" w:lineRule="auto"/>
    </w:pPr>
  </w:style>
  <w:style w:type="paragraph" w:styleId="Header">
    <w:name w:val="header"/>
    <w:basedOn w:val="Normal"/>
    <w:link w:val="HeaderChar"/>
    <w:uiPriority w:val="99"/>
    <w:unhideWhenUsed/>
    <w:rsid w:val="00DB1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46"/>
  </w:style>
  <w:style w:type="paragraph" w:styleId="Footer">
    <w:name w:val="footer"/>
    <w:basedOn w:val="Normal"/>
    <w:link w:val="FooterChar"/>
    <w:uiPriority w:val="99"/>
    <w:unhideWhenUsed/>
    <w:rsid w:val="00DB1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46"/>
  </w:style>
  <w:style w:type="character" w:customStyle="1" w:styleId="Heading3Char">
    <w:name w:val="Heading 3 Char"/>
    <w:basedOn w:val="DefaultParagraphFont"/>
    <w:link w:val="Heading3"/>
    <w:uiPriority w:val="9"/>
    <w:rsid w:val="009E4EF5"/>
    <w:rPr>
      <w:caps/>
      <w:color w:val="1F4D78"/>
      <w:spacing w:val="15"/>
      <w:lang w:val="en-GB"/>
    </w:rPr>
  </w:style>
  <w:style w:type="paragraph" w:styleId="Title">
    <w:name w:val="Title"/>
    <w:basedOn w:val="Normal"/>
    <w:next w:val="Normal"/>
    <w:link w:val="TitleChar"/>
    <w:uiPriority w:val="10"/>
    <w:qFormat/>
    <w:rsid w:val="009E4EF5"/>
    <w:rPr>
      <w:rFonts w:ascii="Calibri Light" w:eastAsia="SimSun" w:hAnsi="Calibri Light"/>
      <w:caps/>
      <w:color w:val="5B9BD5"/>
      <w:spacing w:val="10"/>
      <w:sz w:val="52"/>
      <w:szCs w:val="52"/>
      <w:lang w:val="en-GB"/>
    </w:rPr>
  </w:style>
  <w:style w:type="character" w:customStyle="1" w:styleId="TitleChar">
    <w:name w:val="Title Char"/>
    <w:basedOn w:val="DefaultParagraphFont"/>
    <w:link w:val="Title"/>
    <w:uiPriority w:val="10"/>
    <w:rsid w:val="009E4EF5"/>
    <w:rPr>
      <w:rFonts w:ascii="Calibri Light" w:eastAsia="SimSun" w:hAnsi="Calibri Light"/>
      <w:caps/>
      <w:color w:val="5B9BD5"/>
      <w:spacing w:val="10"/>
      <w:sz w:val="52"/>
      <w:szCs w:val="52"/>
      <w:lang w:val="en-GB"/>
    </w:rPr>
  </w:style>
  <w:style w:type="paragraph" w:styleId="BodyText">
    <w:name w:val="Body Text"/>
    <w:basedOn w:val="Normal"/>
    <w:link w:val="BodyTextChar"/>
    <w:rsid w:val="009E4EF5"/>
    <w:pPr>
      <w:spacing w:after="120"/>
    </w:pPr>
    <w:rPr>
      <w:lang w:val="en-GB"/>
    </w:rPr>
  </w:style>
  <w:style w:type="character" w:customStyle="1" w:styleId="BodyTextChar">
    <w:name w:val="Body Text Char"/>
    <w:basedOn w:val="DefaultParagraphFont"/>
    <w:link w:val="BodyText"/>
    <w:rsid w:val="009E4EF5"/>
    <w:rPr>
      <w:lang w:val="en-GB"/>
    </w:rPr>
  </w:style>
  <w:style w:type="table" w:styleId="GridTable1Light">
    <w:name w:val="Grid Table 1 Light"/>
    <w:basedOn w:val="TableNormal"/>
    <w:uiPriority w:val="46"/>
    <w:rsid w:val="00244B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unhideWhenUsed/>
    <w:rsid w:val="00D9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112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F1127B"/>
  </w:style>
  <w:style w:type="character" w:customStyle="1" w:styleId="eop">
    <w:name w:val="eop"/>
    <w:basedOn w:val="DefaultParagraphFont"/>
    <w:rsid w:val="00F1127B"/>
  </w:style>
  <w:style w:type="character" w:customStyle="1" w:styleId="Heading2Char">
    <w:name w:val="Heading 2 Char"/>
    <w:basedOn w:val="DefaultParagraphFont"/>
    <w:link w:val="Heading2"/>
    <w:uiPriority w:val="9"/>
    <w:semiHidden/>
    <w:rsid w:val="00207DEA"/>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7E4DAA"/>
    <w:rPr>
      <w:color w:val="0000FF"/>
      <w:u w:val="single"/>
    </w:rPr>
  </w:style>
  <w:style w:type="character" w:customStyle="1" w:styleId="Heading1Char">
    <w:name w:val="Heading 1 Char"/>
    <w:basedOn w:val="DefaultParagraphFont"/>
    <w:link w:val="Heading1"/>
    <w:uiPriority w:val="9"/>
    <w:rsid w:val="00B75991"/>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2968E4"/>
    <w:pPr>
      <w:suppressAutoHyphens/>
      <w:spacing w:after="0" w:line="240" w:lineRule="auto"/>
    </w:pPr>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uiPriority w:val="99"/>
    <w:unhideWhenUsed/>
    <w:rsid w:val="002968E4"/>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2968E4"/>
    <w:rPr>
      <w:rFonts w:ascii="Times New Roman" w:eastAsia="Times New Roman" w:hAnsi="Times New Roman" w:cs="Times New Roman"/>
      <w:sz w:val="24"/>
      <w:szCs w:val="20"/>
      <w:lang w:val="en-US"/>
    </w:rPr>
  </w:style>
  <w:style w:type="character" w:customStyle="1" w:styleId="NoSpacingChar">
    <w:name w:val="No Spacing Char"/>
    <w:link w:val="NoSpacing"/>
    <w:uiPriority w:val="1"/>
    <w:rsid w:val="002968E4"/>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unhideWhenUsed/>
    <w:rsid w:val="00003CBC"/>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003CBC"/>
    <w:rPr>
      <w:rFonts w:ascii="Times New Roman" w:eastAsia="Times New Roman" w:hAnsi="Times New Roman" w:cs="Times New Roman"/>
      <w:sz w:val="16"/>
      <w:szCs w:val="16"/>
      <w:lang w:val="en-US"/>
    </w:rPr>
  </w:style>
  <w:style w:type="character" w:customStyle="1" w:styleId="ListParagraphChar">
    <w:name w:val="List Paragraph Char"/>
    <w:link w:val="ListParagraph"/>
    <w:uiPriority w:val="34"/>
    <w:locked/>
    <w:rsid w:val="001A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7678">
      <w:bodyDiv w:val="1"/>
      <w:marLeft w:val="0"/>
      <w:marRight w:val="0"/>
      <w:marTop w:val="0"/>
      <w:marBottom w:val="0"/>
      <w:divBdr>
        <w:top w:val="none" w:sz="0" w:space="0" w:color="auto"/>
        <w:left w:val="none" w:sz="0" w:space="0" w:color="auto"/>
        <w:bottom w:val="none" w:sz="0" w:space="0" w:color="auto"/>
        <w:right w:val="none" w:sz="0" w:space="0" w:color="auto"/>
      </w:divBdr>
    </w:div>
    <w:div w:id="194932516">
      <w:bodyDiv w:val="1"/>
      <w:marLeft w:val="0"/>
      <w:marRight w:val="0"/>
      <w:marTop w:val="0"/>
      <w:marBottom w:val="0"/>
      <w:divBdr>
        <w:top w:val="none" w:sz="0" w:space="0" w:color="auto"/>
        <w:left w:val="none" w:sz="0" w:space="0" w:color="auto"/>
        <w:bottom w:val="none" w:sz="0" w:space="0" w:color="auto"/>
        <w:right w:val="none" w:sz="0" w:space="0" w:color="auto"/>
      </w:divBdr>
      <w:divsChild>
        <w:div w:id="287399054">
          <w:marLeft w:val="0"/>
          <w:marRight w:val="0"/>
          <w:marTop w:val="0"/>
          <w:marBottom w:val="0"/>
          <w:divBdr>
            <w:top w:val="none" w:sz="0" w:space="0" w:color="auto"/>
            <w:left w:val="none" w:sz="0" w:space="0" w:color="auto"/>
            <w:bottom w:val="none" w:sz="0" w:space="0" w:color="auto"/>
            <w:right w:val="none" w:sz="0" w:space="0" w:color="auto"/>
          </w:divBdr>
          <w:divsChild>
            <w:div w:id="1451589321">
              <w:marLeft w:val="-225"/>
              <w:marRight w:val="-225"/>
              <w:marTop w:val="0"/>
              <w:marBottom w:val="0"/>
              <w:divBdr>
                <w:top w:val="none" w:sz="0" w:space="0" w:color="auto"/>
                <w:left w:val="none" w:sz="0" w:space="0" w:color="auto"/>
                <w:bottom w:val="none" w:sz="0" w:space="0" w:color="auto"/>
                <w:right w:val="none" w:sz="0" w:space="0" w:color="auto"/>
              </w:divBdr>
            </w:div>
          </w:divsChild>
        </w:div>
        <w:div w:id="1559172401">
          <w:marLeft w:val="0"/>
          <w:marRight w:val="0"/>
          <w:marTop w:val="0"/>
          <w:marBottom w:val="0"/>
          <w:divBdr>
            <w:top w:val="none" w:sz="0" w:space="0" w:color="auto"/>
            <w:left w:val="none" w:sz="0" w:space="0" w:color="auto"/>
            <w:bottom w:val="none" w:sz="0" w:space="0" w:color="auto"/>
            <w:right w:val="none" w:sz="0" w:space="0" w:color="auto"/>
          </w:divBdr>
          <w:divsChild>
            <w:div w:id="132790213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0303737">
      <w:bodyDiv w:val="1"/>
      <w:marLeft w:val="0"/>
      <w:marRight w:val="0"/>
      <w:marTop w:val="0"/>
      <w:marBottom w:val="0"/>
      <w:divBdr>
        <w:top w:val="none" w:sz="0" w:space="0" w:color="auto"/>
        <w:left w:val="none" w:sz="0" w:space="0" w:color="auto"/>
        <w:bottom w:val="none" w:sz="0" w:space="0" w:color="auto"/>
        <w:right w:val="none" w:sz="0" w:space="0" w:color="auto"/>
      </w:divBdr>
    </w:div>
    <w:div w:id="320428570">
      <w:bodyDiv w:val="1"/>
      <w:marLeft w:val="0"/>
      <w:marRight w:val="0"/>
      <w:marTop w:val="0"/>
      <w:marBottom w:val="0"/>
      <w:divBdr>
        <w:top w:val="none" w:sz="0" w:space="0" w:color="auto"/>
        <w:left w:val="none" w:sz="0" w:space="0" w:color="auto"/>
        <w:bottom w:val="none" w:sz="0" w:space="0" w:color="auto"/>
        <w:right w:val="none" w:sz="0" w:space="0" w:color="auto"/>
      </w:divBdr>
      <w:divsChild>
        <w:div w:id="945117501">
          <w:marLeft w:val="0"/>
          <w:marRight w:val="0"/>
          <w:marTop w:val="0"/>
          <w:marBottom w:val="0"/>
          <w:divBdr>
            <w:top w:val="none" w:sz="0" w:space="0" w:color="auto"/>
            <w:left w:val="none" w:sz="0" w:space="0" w:color="auto"/>
            <w:bottom w:val="none" w:sz="0" w:space="0" w:color="auto"/>
            <w:right w:val="none" w:sz="0" w:space="0" w:color="auto"/>
          </w:divBdr>
        </w:div>
        <w:div w:id="407650649">
          <w:marLeft w:val="0"/>
          <w:marRight w:val="0"/>
          <w:marTop w:val="0"/>
          <w:marBottom w:val="0"/>
          <w:divBdr>
            <w:top w:val="none" w:sz="0" w:space="0" w:color="auto"/>
            <w:left w:val="none" w:sz="0" w:space="0" w:color="auto"/>
            <w:bottom w:val="none" w:sz="0" w:space="0" w:color="auto"/>
            <w:right w:val="none" w:sz="0" w:space="0" w:color="auto"/>
          </w:divBdr>
        </w:div>
        <w:div w:id="2141536997">
          <w:marLeft w:val="0"/>
          <w:marRight w:val="0"/>
          <w:marTop w:val="0"/>
          <w:marBottom w:val="0"/>
          <w:divBdr>
            <w:top w:val="none" w:sz="0" w:space="0" w:color="auto"/>
            <w:left w:val="none" w:sz="0" w:space="0" w:color="auto"/>
            <w:bottom w:val="none" w:sz="0" w:space="0" w:color="auto"/>
            <w:right w:val="none" w:sz="0" w:space="0" w:color="auto"/>
          </w:divBdr>
        </w:div>
        <w:div w:id="501089735">
          <w:marLeft w:val="0"/>
          <w:marRight w:val="0"/>
          <w:marTop w:val="0"/>
          <w:marBottom w:val="0"/>
          <w:divBdr>
            <w:top w:val="none" w:sz="0" w:space="0" w:color="auto"/>
            <w:left w:val="none" w:sz="0" w:space="0" w:color="auto"/>
            <w:bottom w:val="none" w:sz="0" w:space="0" w:color="auto"/>
            <w:right w:val="none" w:sz="0" w:space="0" w:color="auto"/>
          </w:divBdr>
        </w:div>
        <w:div w:id="716391848">
          <w:marLeft w:val="0"/>
          <w:marRight w:val="0"/>
          <w:marTop w:val="0"/>
          <w:marBottom w:val="0"/>
          <w:divBdr>
            <w:top w:val="none" w:sz="0" w:space="0" w:color="auto"/>
            <w:left w:val="none" w:sz="0" w:space="0" w:color="auto"/>
            <w:bottom w:val="none" w:sz="0" w:space="0" w:color="auto"/>
            <w:right w:val="none" w:sz="0" w:space="0" w:color="auto"/>
          </w:divBdr>
        </w:div>
        <w:div w:id="1605530289">
          <w:marLeft w:val="0"/>
          <w:marRight w:val="0"/>
          <w:marTop w:val="0"/>
          <w:marBottom w:val="0"/>
          <w:divBdr>
            <w:top w:val="none" w:sz="0" w:space="0" w:color="auto"/>
            <w:left w:val="none" w:sz="0" w:space="0" w:color="auto"/>
            <w:bottom w:val="none" w:sz="0" w:space="0" w:color="auto"/>
            <w:right w:val="none" w:sz="0" w:space="0" w:color="auto"/>
          </w:divBdr>
        </w:div>
        <w:div w:id="160973646">
          <w:marLeft w:val="0"/>
          <w:marRight w:val="0"/>
          <w:marTop w:val="0"/>
          <w:marBottom w:val="0"/>
          <w:divBdr>
            <w:top w:val="none" w:sz="0" w:space="0" w:color="auto"/>
            <w:left w:val="none" w:sz="0" w:space="0" w:color="auto"/>
            <w:bottom w:val="none" w:sz="0" w:space="0" w:color="auto"/>
            <w:right w:val="none" w:sz="0" w:space="0" w:color="auto"/>
          </w:divBdr>
        </w:div>
        <w:div w:id="915625146">
          <w:marLeft w:val="0"/>
          <w:marRight w:val="0"/>
          <w:marTop w:val="0"/>
          <w:marBottom w:val="0"/>
          <w:divBdr>
            <w:top w:val="none" w:sz="0" w:space="0" w:color="auto"/>
            <w:left w:val="none" w:sz="0" w:space="0" w:color="auto"/>
            <w:bottom w:val="none" w:sz="0" w:space="0" w:color="auto"/>
            <w:right w:val="none" w:sz="0" w:space="0" w:color="auto"/>
          </w:divBdr>
        </w:div>
      </w:divsChild>
    </w:div>
    <w:div w:id="487484309">
      <w:bodyDiv w:val="1"/>
      <w:marLeft w:val="0"/>
      <w:marRight w:val="0"/>
      <w:marTop w:val="0"/>
      <w:marBottom w:val="0"/>
      <w:divBdr>
        <w:top w:val="none" w:sz="0" w:space="0" w:color="auto"/>
        <w:left w:val="none" w:sz="0" w:space="0" w:color="auto"/>
        <w:bottom w:val="none" w:sz="0" w:space="0" w:color="auto"/>
        <w:right w:val="none" w:sz="0" w:space="0" w:color="auto"/>
      </w:divBdr>
    </w:div>
    <w:div w:id="647049878">
      <w:bodyDiv w:val="1"/>
      <w:marLeft w:val="0"/>
      <w:marRight w:val="0"/>
      <w:marTop w:val="0"/>
      <w:marBottom w:val="0"/>
      <w:divBdr>
        <w:top w:val="none" w:sz="0" w:space="0" w:color="auto"/>
        <w:left w:val="none" w:sz="0" w:space="0" w:color="auto"/>
        <w:bottom w:val="none" w:sz="0" w:space="0" w:color="auto"/>
        <w:right w:val="none" w:sz="0" w:space="0" w:color="auto"/>
      </w:divBdr>
      <w:divsChild>
        <w:div w:id="1956522908">
          <w:marLeft w:val="0"/>
          <w:marRight w:val="0"/>
          <w:marTop w:val="0"/>
          <w:marBottom w:val="0"/>
          <w:divBdr>
            <w:top w:val="none" w:sz="0" w:space="0" w:color="auto"/>
            <w:left w:val="none" w:sz="0" w:space="0" w:color="auto"/>
            <w:bottom w:val="none" w:sz="0" w:space="0" w:color="auto"/>
            <w:right w:val="none" w:sz="0" w:space="0" w:color="auto"/>
          </w:divBdr>
          <w:divsChild>
            <w:div w:id="234627314">
              <w:marLeft w:val="-225"/>
              <w:marRight w:val="-225"/>
              <w:marTop w:val="0"/>
              <w:marBottom w:val="0"/>
              <w:divBdr>
                <w:top w:val="none" w:sz="0" w:space="0" w:color="auto"/>
                <w:left w:val="none" w:sz="0" w:space="0" w:color="auto"/>
                <w:bottom w:val="none" w:sz="0" w:space="0" w:color="auto"/>
                <w:right w:val="none" w:sz="0" w:space="0" w:color="auto"/>
              </w:divBdr>
            </w:div>
          </w:divsChild>
        </w:div>
        <w:div w:id="1928613878">
          <w:marLeft w:val="0"/>
          <w:marRight w:val="0"/>
          <w:marTop w:val="0"/>
          <w:marBottom w:val="0"/>
          <w:divBdr>
            <w:top w:val="none" w:sz="0" w:space="0" w:color="auto"/>
            <w:left w:val="none" w:sz="0" w:space="0" w:color="auto"/>
            <w:bottom w:val="none" w:sz="0" w:space="0" w:color="auto"/>
            <w:right w:val="none" w:sz="0" w:space="0" w:color="auto"/>
          </w:divBdr>
          <w:divsChild>
            <w:div w:id="405109435">
              <w:marLeft w:val="-225"/>
              <w:marRight w:val="-225"/>
              <w:marTop w:val="0"/>
              <w:marBottom w:val="0"/>
              <w:divBdr>
                <w:top w:val="none" w:sz="0" w:space="0" w:color="auto"/>
                <w:left w:val="none" w:sz="0" w:space="0" w:color="auto"/>
                <w:bottom w:val="none" w:sz="0" w:space="0" w:color="auto"/>
                <w:right w:val="none" w:sz="0" w:space="0" w:color="auto"/>
              </w:divBdr>
            </w:div>
          </w:divsChild>
        </w:div>
        <w:div w:id="1259867708">
          <w:marLeft w:val="0"/>
          <w:marRight w:val="0"/>
          <w:marTop w:val="0"/>
          <w:marBottom w:val="0"/>
          <w:divBdr>
            <w:top w:val="none" w:sz="0" w:space="0" w:color="auto"/>
            <w:left w:val="none" w:sz="0" w:space="0" w:color="auto"/>
            <w:bottom w:val="none" w:sz="0" w:space="0" w:color="auto"/>
            <w:right w:val="none" w:sz="0" w:space="0" w:color="auto"/>
          </w:divBdr>
          <w:divsChild>
            <w:div w:id="1267046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97338589">
      <w:bodyDiv w:val="1"/>
      <w:marLeft w:val="0"/>
      <w:marRight w:val="0"/>
      <w:marTop w:val="0"/>
      <w:marBottom w:val="0"/>
      <w:divBdr>
        <w:top w:val="none" w:sz="0" w:space="0" w:color="auto"/>
        <w:left w:val="none" w:sz="0" w:space="0" w:color="auto"/>
        <w:bottom w:val="none" w:sz="0" w:space="0" w:color="auto"/>
        <w:right w:val="none" w:sz="0" w:space="0" w:color="auto"/>
      </w:divBdr>
    </w:div>
    <w:div w:id="1192838866">
      <w:bodyDiv w:val="1"/>
      <w:marLeft w:val="0"/>
      <w:marRight w:val="0"/>
      <w:marTop w:val="0"/>
      <w:marBottom w:val="0"/>
      <w:divBdr>
        <w:top w:val="none" w:sz="0" w:space="0" w:color="auto"/>
        <w:left w:val="none" w:sz="0" w:space="0" w:color="auto"/>
        <w:bottom w:val="none" w:sz="0" w:space="0" w:color="auto"/>
        <w:right w:val="none" w:sz="0" w:space="0" w:color="auto"/>
      </w:divBdr>
      <w:divsChild>
        <w:div w:id="789468744">
          <w:marLeft w:val="0"/>
          <w:marRight w:val="0"/>
          <w:marTop w:val="0"/>
          <w:marBottom w:val="0"/>
          <w:divBdr>
            <w:top w:val="none" w:sz="0" w:space="0" w:color="auto"/>
            <w:left w:val="none" w:sz="0" w:space="0" w:color="auto"/>
            <w:bottom w:val="none" w:sz="0" w:space="0" w:color="auto"/>
            <w:right w:val="none" w:sz="0" w:space="0" w:color="auto"/>
          </w:divBdr>
        </w:div>
        <w:div w:id="934633783">
          <w:marLeft w:val="0"/>
          <w:marRight w:val="0"/>
          <w:marTop w:val="0"/>
          <w:marBottom w:val="0"/>
          <w:divBdr>
            <w:top w:val="none" w:sz="0" w:space="0" w:color="auto"/>
            <w:left w:val="none" w:sz="0" w:space="0" w:color="auto"/>
            <w:bottom w:val="none" w:sz="0" w:space="0" w:color="auto"/>
            <w:right w:val="none" w:sz="0" w:space="0" w:color="auto"/>
          </w:divBdr>
        </w:div>
        <w:div w:id="888541289">
          <w:marLeft w:val="0"/>
          <w:marRight w:val="0"/>
          <w:marTop w:val="0"/>
          <w:marBottom w:val="0"/>
          <w:divBdr>
            <w:top w:val="none" w:sz="0" w:space="0" w:color="auto"/>
            <w:left w:val="none" w:sz="0" w:space="0" w:color="auto"/>
            <w:bottom w:val="none" w:sz="0" w:space="0" w:color="auto"/>
            <w:right w:val="none" w:sz="0" w:space="0" w:color="auto"/>
          </w:divBdr>
        </w:div>
        <w:div w:id="106581531">
          <w:marLeft w:val="0"/>
          <w:marRight w:val="0"/>
          <w:marTop w:val="0"/>
          <w:marBottom w:val="0"/>
          <w:divBdr>
            <w:top w:val="none" w:sz="0" w:space="0" w:color="auto"/>
            <w:left w:val="none" w:sz="0" w:space="0" w:color="auto"/>
            <w:bottom w:val="none" w:sz="0" w:space="0" w:color="auto"/>
            <w:right w:val="none" w:sz="0" w:space="0" w:color="auto"/>
          </w:divBdr>
        </w:div>
        <w:div w:id="1644575542">
          <w:marLeft w:val="0"/>
          <w:marRight w:val="0"/>
          <w:marTop w:val="0"/>
          <w:marBottom w:val="0"/>
          <w:divBdr>
            <w:top w:val="none" w:sz="0" w:space="0" w:color="auto"/>
            <w:left w:val="none" w:sz="0" w:space="0" w:color="auto"/>
            <w:bottom w:val="none" w:sz="0" w:space="0" w:color="auto"/>
            <w:right w:val="none" w:sz="0" w:space="0" w:color="auto"/>
          </w:divBdr>
        </w:div>
        <w:div w:id="797187324">
          <w:marLeft w:val="0"/>
          <w:marRight w:val="0"/>
          <w:marTop w:val="0"/>
          <w:marBottom w:val="0"/>
          <w:divBdr>
            <w:top w:val="none" w:sz="0" w:space="0" w:color="auto"/>
            <w:left w:val="none" w:sz="0" w:space="0" w:color="auto"/>
            <w:bottom w:val="none" w:sz="0" w:space="0" w:color="auto"/>
            <w:right w:val="none" w:sz="0" w:space="0" w:color="auto"/>
          </w:divBdr>
        </w:div>
        <w:div w:id="633566111">
          <w:marLeft w:val="0"/>
          <w:marRight w:val="0"/>
          <w:marTop w:val="0"/>
          <w:marBottom w:val="0"/>
          <w:divBdr>
            <w:top w:val="none" w:sz="0" w:space="0" w:color="auto"/>
            <w:left w:val="none" w:sz="0" w:space="0" w:color="auto"/>
            <w:bottom w:val="none" w:sz="0" w:space="0" w:color="auto"/>
            <w:right w:val="none" w:sz="0" w:space="0" w:color="auto"/>
          </w:divBdr>
        </w:div>
      </w:divsChild>
    </w:div>
    <w:div w:id="1273591578">
      <w:bodyDiv w:val="1"/>
      <w:marLeft w:val="0"/>
      <w:marRight w:val="0"/>
      <w:marTop w:val="0"/>
      <w:marBottom w:val="0"/>
      <w:divBdr>
        <w:top w:val="none" w:sz="0" w:space="0" w:color="auto"/>
        <w:left w:val="none" w:sz="0" w:space="0" w:color="auto"/>
        <w:bottom w:val="none" w:sz="0" w:space="0" w:color="auto"/>
        <w:right w:val="none" w:sz="0" w:space="0" w:color="auto"/>
      </w:divBdr>
    </w:div>
    <w:div w:id="1379668281">
      <w:bodyDiv w:val="1"/>
      <w:marLeft w:val="0"/>
      <w:marRight w:val="0"/>
      <w:marTop w:val="0"/>
      <w:marBottom w:val="0"/>
      <w:divBdr>
        <w:top w:val="none" w:sz="0" w:space="0" w:color="auto"/>
        <w:left w:val="none" w:sz="0" w:space="0" w:color="auto"/>
        <w:bottom w:val="none" w:sz="0" w:space="0" w:color="auto"/>
        <w:right w:val="none" w:sz="0" w:space="0" w:color="auto"/>
      </w:divBdr>
      <w:divsChild>
        <w:div w:id="88740959">
          <w:marLeft w:val="0"/>
          <w:marRight w:val="0"/>
          <w:marTop w:val="0"/>
          <w:marBottom w:val="0"/>
          <w:divBdr>
            <w:top w:val="none" w:sz="0" w:space="0" w:color="auto"/>
            <w:left w:val="none" w:sz="0" w:space="0" w:color="auto"/>
            <w:bottom w:val="none" w:sz="0" w:space="0" w:color="auto"/>
            <w:right w:val="none" w:sz="0" w:space="0" w:color="auto"/>
          </w:divBdr>
          <w:divsChild>
            <w:div w:id="1677531973">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831215609">
              <w:marLeft w:val="0"/>
              <w:marRight w:val="0"/>
              <w:marTop w:val="0"/>
              <w:marBottom w:val="0"/>
              <w:divBdr>
                <w:top w:val="none" w:sz="0" w:space="0" w:color="auto"/>
                <w:left w:val="none" w:sz="0" w:space="0" w:color="auto"/>
                <w:bottom w:val="none" w:sz="0" w:space="0" w:color="auto"/>
                <w:right w:val="none" w:sz="0" w:space="0" w:color="auto"/>
              </w:divBdr>
            </w:div>
          </w:divsChild>
        </w:div>
        <w:div w:id="632713562">
          <w:marLeft w:val="0"/>
          <w:marRight w:val="0"/>
          <w:marTop w:val="0"/>
          <w:marBottom w:val="0"/>
          <w:divBdr>
            <w:top w:val="none" w:sz="0" w:space="0" w:color="auto"/>
            <w:left w:val="none" w:sz="0" w:space="0" w:color="auto"/>
            <w:bottom w:val="none" w:sz="0" w:space="0" w:color="auto"/>
            <w:right w:val="none" w:sz="0" w:space="0" w:color="auto"/>
          </w:divBdr>
          <w:divsChild>
            <w:div w:id="439181754">
              <w:marLeft w:val="0"/>
              <w:marRight w:val="0"/>
              <w:marTop w:val="0"/>
              <w:marBottom w:val="0"/>
              <w:divBdr>
                <w:top w:val="none" w:sz="0" w:space="0" w:color="auto"/>
                <w:left w:val="none" w:sz="0" w:space="0" w:color="auto"/>
                <w:bottom w:val="none" w:sz="0" w:space="0" w:color="auto"/>
                <w:right w:val="none" w:sz="0" w:space="0" w:color="auto"/>
              </w:divBdr>
            </w:div>
            <w:div w:id="109473570">
              <w:marLeft w:val="0"/>
              <w:marRight w:val="0"/>
              <w:marTop w:val="0"/>
              <w:marBottom w:val="0"/>
              <w:divBdr>
                <w:top w:val="none" w:sz="0" w:space="0" w:color="auto"/>
                <w:left w:val="none" w:sz="0" w:space="0" w:color="auto"/>
                <w:bottom w:val="none" w:sz="0" w:space="0" w:color="auto"/>
                <w:right w:val="none" w:sz="0" w:space="0" w:color="auto"/>
              </w:divBdr>
            </w:div>
            <w:div w:id="573470874">
              <w:marLeft w:val="0"/>
              <w:marRight w:val="0"/>
              <w:marTop w:val="0"/>
              <w:marBottom w:val="0"/>
              <w:divBdr>
                <w:top w:val="none" w:sz="0" w:space="0" w:color="auto"/>
                <w:left w:val="none" w:sz="0" w:space="0" w:color="auto"/>
                <w:bottom w:val="none" w:sz="0" w:space="0" w:color="auto"/>
                <w:right w:val="none" w:sz="0" w:space="0" w:color="auto"/>
              </w:divBdr>
            </w:div>
            <w:div w:id="269511526">
              <w:marLeft w:val="0"/>
              <w:marRight w:val="0"/>
              <w:marTop w:val="0"/>
              <w:marBottom w:val="0"/>
              <w:divBdr>
                <w:top w:val="none" w:sz="0" w:space="0" w:color="auto"/>
                <w:left w:val="none" w:sz="0" w:space="0" w:color="auto"/>
                <w:bottom w:val="none" w:sz="0" w:space="0" w:color="auto"/>
                <w:right w:val="none" w:sz="0" w:space="0" w:color="auto"/>
              </w:divBdr>
            </w:div>
            <w:div w:id="1546716942">
              <w:marLeft w:val="0"/>
              <w:marRight w:val="0"/>
              <w:marTop w:val="0"/>
              <w:marBottom w:val="0"/>
              <w:divBdr>
                <w:top w:val="none" w:sz="0" w:space="0" w:color="auto"/>
                <w:left w:val="none" w:sz="0" w:space="0" w:color="auto"/>
                <w:bottom w:val="none" w:sz="0" w:space="0" w:color="auto"/>
                <w:right w:val="none" w:sz="0" w:space="0" w:color="auto"/>
              </w:divBdr>
            </w:div>
          </w:divsChild>
        </w:div>
        <w:div w:id="816603633">
          <w:marLeft w:val="0"/>
          <w:marRight w:val="0"/>
          <w:marTop w:val="0"/>
          <w:marBottom w:val="0"/>
          <w:divBdr>
            <w:top w:val="none" w:sz="0" w:space="0" w:color="auto"/>
            <w:left w:val="none" w:sz="0" w:space="0" w:color="auto"/>
            <w:bottom w:val="none" w:sz="0" w:space="0" w:color="auto"/>
            <w:right w:val="none" w:sz="0" w:space="0" w:color="auto"/>
          </w:divBdr>
          <w:divsChild>
            <w:div w:id="1140070639">
              <w:marLeft w:val="0"/>
              <w:marRight w:val="0"/>
              <w:marTop w:val="0"/>
              <w:marBottom w:val="0"/>
              <w:divBdr>
                <w:top w:val="none" w:sz="0" w:space="0" w:color="auto"/>
                <w:left w:val="none" w:sz="0" w:space="0" w:color="auto"/>
                <w:bottom w:val="none" w:sz="0" w:space="0" w:color="auto"/>
                <w:right w:val="none" w:sz="0" w:space="0" w:color="auto"/>
              </w:divBdr>
            </w:div>
            <w:div w:id="374351277">
              <w:marLeft w:val="0"/>
              <w:marRight w:val="0"/>
              <w:marTop w:val="0"/>
              <w:marBottom w:val="0"/>
              <w:divBdr>
                <w:top w:val="none" w:sz="0" w:space="0" w:color="auto"/>
                <w:left w:val="none" w:sz="0" w:space="0" w:color="auto"/>
                <w:bottom w:val="none" w:sz="0" w:space="0" w:color="auto"/>
                <w:right w:val="none" w:sz="0" w:space="0" w:color="auto"/>
              </w:divBdr>
            </w:div>
            <w:div w:id="1562519314">
              <w:marLeft w:val="0"/>
              <w:marRight w:val="0"/>
              <w:marTop w:val="0"/>
              <w:marBottom w:val="0"/>
              <w:divBdr>
                <w:top w:val="none" w:sz="0" w:space="0" w:color="auto"/>
                <w:left w:val="none" w:sz="0" w:space="0" w:color="auto"/>
                <w:bottom w:val="none" w:sz="0" w:space="0" w:color="auto"/>
                <w:right w:val="none" w:sz="0" w:space="0" w:color="auto"/>
              </w:divBdr>
            </w:div>
            <w:div w:id="24328768">
              <w:marLeft w:val="0"/>
              <w:marRight w:val="0"/>
              <w:marTop w:val="0"/>
              <w:marBottom w:val="0"/>
              <w:divBdr>
                <w:top w:val="none" w:sz="0" w:space="0" w:color="auto"/>
                <w:left w:val="none" w:sz="0" w:space="0" w:color="auto"/>
                <w:bottom w:val="none" w:sz="0" w:space="0" w:color="auto"/>
                <w:right w:val="none" w:sz="0" w:space="0" w:color="auto"/>
              </w:divBdr>
            </w:div>
            <w:div w:id="6055841">
              <w:marLeft w:val="0"/>
              <w:marRight w:val="0"/>
              <w:marTop w:val="0"/>
              <w:marBottom w:val="0"/>
              <w:divBdr>
                <w:top w:val="none" w:sz="0" w:space="0" w:color="auto"/>
                <w:left w:val="none" w:sz="0" w:space="0" w:color="auto"/>
                <w:bottom w:val="none" w:sz="0" w:space="0" w:color="auto"/>
                <w:right w:val="none" w:sz="0" w:space="0" w:color="auto"/>
              </w:divBdr>
            </w:div>
          </w:divsChild>
        </w:div>
        <w:div w:id="1716344863">
          <w:marLeft w:val="0"/>
          <w:marRight w:val="0"/>
          <w:marTop w:val="0"/>
          <w:marBottom w:val="0"/>
          <w:divBdr>
            <w:top w:val="none" w:sz="0" w:space="0" w:color="auto"/>
            <w:left w:val="none" w:sz="0" w:space="0" w:color="auto"/>
            <w:bottom w:val="none" w:sz="0" w:space="0" w:color="auto"/>
            <w:right w:val="none" w:sz="0" w:space="0" w:color="auto"/>
          </w:divBdr>
          <w:divsChild>
            <w:div w:id="275410485">
              <w:marLeft w:val="0"/>
              <w:marRight w:val="0"/>
              <w:marTop w:val="0"/>
              <w:marBottom w:val="0"/>
              <w:divBdr>
                <w:top w:val="none" w:sz="0" w:space="0" w:color="auto"/>
                <w:left w:val="none" w:sz="0" w:space="0" w:color="auto"/>
                <w:bottom w:val="none" w:sz="0" w:space="0" w:color="auto"/>
                <w:right w:val="none" w:sz="0" w:space="0" w:color="auto"/>
              </w:divBdr>
            </w:div>
            <w:div w:id="2025548617">
              <w:marLeft w:val="0"/>
              <w:marRight w:val="0"/>
              <w:marTop w:val="0"/>
              <w:marBottom w:val="0"/>
              <w:divBdr>
                <w:top w:val="none" w:sz="0" w:space="0" w:color="auto"/>
                <w:left w:val="none" w:sz="0" w:space="0" w:color="auto"/>
                <w:bottom w:val="none" w:sz="0" w:space="0" w:color="auto"/>
                <w:right w:val="none" w:sz="0" w:space="0" w:color="auto"/>
              </w:divBdr>
            </w:div>
            <w:div w:id="2064406726">
              <w:marLeft w:val="0"/>
              <w:marRight w:val="0"/>
              <w:marTop w:val="0"/>
              <w:marBottom w:val="0"/>
              <w:divBdr>
                <w:top w:val="none" w:sz="0" w:space="0" w:color="auto"/>
                <w:left w:val="none" w:sz="0" w:space="0" w:color="auto"/>
                <w:bottom w:val="none" w:sz="0" w:space="0" w:color="auto"/>
                <w:right w:val="none" w:sz="0" w:space="0" w:color="auto"/>
              </w:divBdr>
            </w:div>
            <w:div w:id="1746024971">
              <w:marLeft w:val="0"/>
              <w:marRight w:val="0"/>
              <w:marTop w:val="0"/>
              <w:marBottom w:val="0"/>
              <w:divBdr>
                <w:top w:val="none" w:sz="0" w:space="0" w:color="auto"/>
                <w:left w:val="none" w:sz="0" w:space="0" w:color="auto"/>
                <w:bottom w:val="none" w:sz="0" w:space="0" w:color="auto"/>
                <w:right w:val="none" w:sz="0" w:space="0" w:color="auto"/>
              </w:divBdr>
            </w:div>
            <w:div w:id="1683968198">
              <w:marLeft w:val="0"/>
              <w:marRight w:val="0"/>
              <w:marTop w:val="0"/>
              <w:marBottom w:val="0"/>
              <w:divBdr>
                <w:top w:val="none" w:sz="0" w:space="0" w:color="auto"/>
                <w:left w:val="none" w:sz="0" w:space="0" w:color="auto"/>
                <w:bottom w:val="none" w:sz="0" w:space="0" w:color="auto"/>
                <w:right w:val="none" w:sz="0" w:space="0" w:color="auto"/>
              </w:divBdr>
            </w:div>
          </w:divsChild>
        </w:div>
        <w:div w:id="718744434">
          <w:marLeft w:val="0"/>
          <w:marRight w:val="0"/>
          <w:marTop w:val="0"/>
          <w:marBottom w:val="0"/>
          <w:divBdr>
            <w:top w:val="none" w:sz="0" w:space="0" w:color="auto"/>
            <w:left w:val="none" w:sz="0" w:space="0" w:color="auto"/>
            <w:bottom w:val="none" w:sz="0" w:space="0" w:color="auto"/>
            <w:right w:val="none" w:sz="0" w:space="0" w:color="auto"/>
          </w:divBdr>
          <w:divsChild>
            <w:div w:id="3682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2674">
      <w:bodyDiv w:val="1"/>
      <w:marLeft w:val="0"/>
      <w:marRight w:val="0"/>
      <w:marTop w:val="0"/>
      <w:marBottom w:val="0"/>
      <w:divBdr>
        <w:top w:val="none" w:sz="0" w:space="0" w:color="auto"/>
        <w:left w:val="none" w:sz="0" w:space="0" w:color="auto"/>
        <w:bottom w:val="none" w:sz="0" w:space="0" w:color="auto"/>
        <w:right w:val="none" w:sz="0" w:space="0" w:color="auto"/>
      </w:divBdr>
    </w:div>
    <w:div w:id="1602640575">
      <w:bodyDiv w:val="1"/>
      <w:marLeft w:val="0"/>
      <w:marRight w:val="0"/>
      <w:marTop w:val="0"/>
      <w:marBottom w:val="0"/>
      <w:divBdr>
        <w:top w:val="none" w:sz="0" w:space="0" w:color="auto"/>
        <w:left w:val="none" w:sz="0" w:space="0" w:color="auto"/>
        <w:bottom w:val="none" w:sz="0" w:space="0" w:color="auto"/>
        <w:right w:val="none" w:sz="0" w:space="0" w:color="auto"/>
      </w:divBdr>
      <w:divsChild>
        <w:div w:id="317223571">
          <w:marLeft w:val="0"/>
          <w:marRight w:val="0"/>
          <w:marTop w:val="0"/>
          <w:marBottom w:val="0"/>
          <w:divBdr>
            <w:top w:val="none" w:sz="0" w:space="0" w:color="auto"/>
            <w:left w:val="none" w:sz="0" w:space="0" w:color="auto"/>
            <w:bottom w:val="none" w:sz="0" w:space="0" w:color="auto"/>
            <w:right w:val="none" w:sz="0" w:space="0" w:color="auto"/>
          </w:divBdr>
          <w:divsChild>
            <w:div w:id="1591550302">
              <w:marLeft w:val="-225"/>
              <w:marRight w:val="-225"/>
              <w:marTop w:val="0"/>
              <w:marBottom w:val="0"/>
              <w:divBdr>
                <w:top w:val="none" w:sz="0" w:space="0" w:color="auto"/>
                <w:left w:val="none" w:sz="0" w:space="0" w:color="auto"/>
                <w:bottom w:val="none" w:sz="0" w:space="0" w:color="auto"/>
                <w:right w:val="none" w:sz="0" w:space="0" w:color="auto"/>
              </w:divBdr>
            </w:div>
          </w:divsChild>
        </w:div>
        <w:div w:id="1901939248">
          <w:marLeft w:val="0"/>
          <w:marRight w:val="0"/>
          <w:marTop w:val="0"/>
          <w:marBottom w:val="0"/>
          <w:divBdr>
            <w:top w:val="none" w:sz="0" w:space="0" w:color="auto"/>
            <w:left w:val="none" w:sz="0" w:space="0" w:color="auto"/>
            <w:bottom w:val="none" w:sz="0" w:space="0" w:color="auto"/>
            <w:right w:val="none" w:sz="0" w:space="0" w:color="auto"/>
          </w:divBdr>
          <w:divsChild>
            <w:div w:id="515460081">
              <w:marLeft w:val="-225"/>
              <w:marRight w:val="-225"/>
              <w:marTop w:val="0"/>
              <w:marBottom w:val="0"/>
              <w:divBdr>
                <w:top w:val="none" w:sz="0" w:space="0" w:color="auto"/>
                <w:left w:val="none" w:sz="0" w:space="0" w:color="auto"/>
                <w:bottom w:val="none" w:sz="0" w:space="0" w:color="auto"/>
                <w:right w:val="none" w:sz="0" w:space="0" w:color="auto"/>
              </w:divBdr>
            </w:div>
          </w:divsChild>
        </w:div>
        <w:div w:id="1318727365">
          <w:marLeft w:val="0"/>
          <w:marRight w:val="0"/>
          <w:marTop w:val="0"/>
          <w:marBottom w:val="0"/>
          <w:divBdr>
            <w:top w:val="none" w:sz="0" w:space="0" w:color="auto"/>
            <w:left w:val="none" w:sz="0" w:space="0" w:color="auto"/>
            <w:bottom w:val="none" w:sz="0" w:space="0" w:color="auto"/>
            <w:right w:val="none" w:sz="0" w:space="0" w:color="auto"/>
          </w:divBdr>
          <w:divsChild>
            <w:div w:id="1028987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26816810">
      <w:bodyDiv w:val="1"/>
      <w:marLeft w:val="0"/>
      <w:marRight w:val="0"/>
      <w:marTop w:val="0"/>
      <w:marBottom w:val="0"/>
      <w:divBdr>
        <w:top w:val="none" w:sz="0" w:space="0" w:color="auto"/>
        <w:left w:val="none" w:sz="0" w:space="0" w:color="auto"/>
        <w:bottom w:val="none" w:sz="0" w:space="0" w:color="auto"/>
        <w:right w:val="none" w:sz="0" w:space="0" w:color="auto"/>
      </w:divBdr>
      <w:divsChild>
        <w:div w:id="1532841702">
          <w:marLeft w:val="0"/>
          <w:marRight w:val="0"/>
          <w:marTop w:val="0"/>
          <w:marBottom w:val="0"/>
          <w:divBdr>
            <w:top w:val="none" w:sz="0" w:space="0" w:color="auto"/>
            <w:left w:val="none" w:sz="0" w:space="0" w:color="auto"/>
            <w:bottom w:val="none" w:sz="0" w:space="0" w:color="auto"/>
            <w:right w:val="none" w:sz="0" w:space="0" w:color="auto"/>
          </w:divBdr>
          <w:divsChild>
            <w:div w:id="386876570">
              <w:marLeft w:val="-225"/>
              <w:marRight w:val="-225"/>
              <w:marTop w:val="0"/>
              <w:marBottom w:val="0"/>
              <w:divBdr>
                <w:top w:val="none" w:sz="0" w:space="0" w:color="auto"/>
                <w:left w:val="none" w:sz="0" w:space="0" w:color="auto"/>
                <w:bottom w:val="none" w:sz="0" w:space="0" w:color="auto"/>
                <w:right w:val="none" w:sz="0" w:space="0" w:color="auto"/>
              </w:divBdr>
            </w:div>
          </w:divsChild>
        </w:div>
        <w:div w:id="421150325">
          <w:marLeft w:val="0"/>
          <w:marRight w:val="0"/>
          <w:marTop w:val="0"/>
          <w:marBottom w:val="0"/>
          <w:divBdr>
            <w:top w:val="none" w:sz="0" w:space="0" w:color="auto"/>
            <w:left w:val="none" w:sz="0" w:space="0" w:color="auto"/>
            <w:bottom w:val="none" w:sz="0" w:space="0" w:color="auto"/>
            <w:right w:val="none" w:sz="0" w:space="0" w:color="auto"/>
          </w:divBdr>
          <w:divsChild>
            <w:div w:id="1800223615">
              <w:marLeft w:val="-225"/>
              <w:marRight w:val="-225"/>
              <w:marTop w:val="0"/>
              <w:marBottom w:val="0"/>
              <w:divBdr>
                <w:top w:val="none" w:sz="0" w:space="0" w:color="auto"/>
                <w:left w:val="none" w:sz="0" w:space="0" w:color="auto"/>
                <w:bottom w:val="none" w:sz="0" w:space="0" w:color="auto"/>
                <w:right w:val="none" w:sz="0" w:space="0" w:color="auto"/>
              </w:divBdr>
            </w:div>
          </w:divsChild>
        </w:div>
        <w:div w:id="1455562844">
          <w:marLeft w:val="0"/>
          <w:marRight w:val="0"/>
          <w:marTop w:val="0"/>
          <w:marBottom w:val="0"/>
          <w:divBdr>
            <w:top w:val="none" w:sz="0" w:space="0" w:color="auto"/>
            <w:left w:val="none" w:sz="0" w:space="0" w:color="auto"/>
            <w:bottom w:val="none" w:sz="0" w:space="0" w:color="auto"/>
            <w:right w:val="none" w:sz="0" w:space="0" w:color="auto"/>
          </w:divBdr>
          <w:divsChild>
            <w:div w:id="1210189980">
              <w:marLeft w:val="-225"/>
              <w:marRight w:val="-225"/>
              <w:marTop w:val="0"/>
              <w:marBottom w:val="0"/>
              <w:divBdr>
                <w:top w:val="none" w:sz="0" w:space="0" w:color="auto"/>
                <w:left w:val="none" w:sz="0" w:space="0" w:color="auto"/>
                <w:bottom w:val="none" w:sz="0" w:space="0" w:color="auto"/>
                <w:right w:val="none" w:sz="0" w:space="0" w:color="auto"/>
              </w:divBdr>
            </w:div>
          </w:divsChild>
        </w:div>
        <w:div w:id="953639021">
          <w:marLeft w:val="0"/>
          <w:marRight w:val="0"/>
          <w:marTop w:val="0"/>
          <w:marBottom w:val="0"/>
          <w:divBdr>
            <w:top w:val="none" w:sz="0" w:space="0" w:color="auto"/>
            <w:left w:val="none" w:sz="0" w:space="0" w:color="auto"/>
            <w:bottom w:val="none" w:sz="0" w:space="0" w:color="auto"/>
            <w:right w:val="none" w:sz="0" w:space="0" w:color="auto"/>
          </w:divBdr>
          <w:divsChild>
            <w:div w:id="11648658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48900483">
      <w:bodyDiv w:val="1"/>
      <w:marLeft w:val="0"/>
      <w:marRight w:val="0"/>
      <w:marTop w:val="0"/>
      <w:marBottom w:val="0"/>
      <w:divBdr>
        <w:top w:val="none" w:sz="0" w:space="0" w:color="auto"/>
        <w:left w:val="none" w:sz="0" w:space="0" w:color="auto"/>
        <w:bottom w:val="none" w:sz="0" w:space="0" w:color="auto"/>
        <w:right w:val="none" w:sz="0" w:space="0" w:color="auto"/>
      </w:divBdr>
    </w:div>
    <w:div w:id="1710178180">
      <w:bodyDiv w:val="1"/>
      <w:marLeft w:val="0"/>
      <w:marRight w:val="0"/>
      <w:marTop w:val="0"/>
      <w:marBottom w:val="0"/>
      <w:divBdr>
        <w:top w:val="none" w:sz="0" w:space="0" w:color="auto"/>
        <w:left w:val="none" w:sz="0" w:space="0" w:color="auto"/>
        <w:bottom w:val="none" w:sz="0" w:space="0" w:color="auto"/>
        <w:right w:val="none" w:sz="0" w:space="0" w:color="auto"/>
      </w:divBdr>
      <w:divsChild>
        <w:div w:id="1072772011">
          <w:marLeft w:val="0"/>
          <w:marRight w:val="0"/>
          <w:marTop w:val="0"/>
          <w:marBottom w:val="0"/>
          <w:divBdr>
            <w:top w:val="none" w:sz="0" w:space="0" w:color="auto"/>
            <w:left w:val="none" w:sz="0" w:space="0" w:color="auto"/>
            <w:bottom w:val="none" w:sz="0" w:space="0" w:color="auto"/>
            <w:right w:val="none" w:sz="0" w:space="0" w:color="auto"/>
          </w:divBdr>
        </w:div>
        <w:div w:id="832835274">
          <w:marLeft w:val="0"/>
          <w:marRight w:val="0"/>
          <w:marTop w:val="0"/>
          <w:marBottom w:val="0"/>
          <w:divBdr>
            <w:top w:val="none" w:sz="0" w:space="0" w:color="auto"/>
            <w:left w:val="none" w:sz="0" w:space="0" w:color="auto"/>
            <w:bottom w:val="none" w:sz="0" w:space="0" w:color="auto"/>
            <w:right w:val="none" w:sz="0" w:space="0" w:color="auto"/>
          </w:divBdr>
        </w:div>
        <w:div w:id="1850488501">
          <w:marLeft w:val="0"/>
          <w:marRight w:val="0"/>
          <w:marTop w:val="0"/>
          <w:marBottom w:val="0"/>
          <w:divBdr>
            <w:top w:val="none" w:sz="0" w:space="0" w:color="auto"/>
            <w:left w:val="none" w:sz="0" w:space="0" w:color="auto"/>
            <w:bottom w:val="none" w:sz="0" w:space="0" w:color="auto"/>
            <w:right w:val="none" w:sz="0" w:space="0" w:color="auto"/>
          </w:divBdr>
        </w:div>
        <w:div w:id="1660115439">
          <w:marLeft w:val="0"/>
          <w:marRight w:val="0"/>
          <w:marTop w:val="0"/>
          <w:marBottom w:val="0"/>
          <w:divBdr>
            <w:top w:val="none" w:sz="0" w:space="0" w:color="auto"/>
            <w:left w:val="none" w:sz="0" w:space="0" w:color="auto"/>
            <w:bottom w:val="none" w:sz="0" w:space="0" w:color="auto"/>
            <w:right w:val="none" w:sz="0" w:space="0" w:color="auto"/>
          </w:divBdr>
        </w:div>
        <w:div w:id="1452821631">
          <w:marLeft w:val="0"/>
          <w:marRight w:val="0"/>
          <w:marTop w:val="0"/>
          <w:marBottom w:val="0"/>
          <w:divBdr>
            <w:top w:val="none" w:sz="0" w:space="0" w:color="auto"/>
            <w:left w:val="none" w:sz="0" w:space="0" w:color="auto"/>
            <w:bottom w:val="none" w:sz="0" w:space="0" w:color="auto"/>
            <w:right w:val="none" w:sz="0" w:space="0" w:color="auto"/>
          </w:divBdr>
        </w:div>
        <w:div w:id="956595832">
          <w:marLeft w:val="0"/>
          <w:marRight w:val="0"/>
          <w:marTop w:val="0"/>
          <w:marBottom w:val="0"/>
          <w:divBdr>
            <w:top w:val="none" w:sz="0" w:space="0" w:color="auto"/>
            <w:left w:val="none" w:sz="0" w:space="0" w:color="auto"/>
            <w:bottom w:val="none" w:sz="0" w:space="0" w:color="auto"/>
            <w:right w:val="none" w:sz="0" w:space="0" w:color="auto"/>
          </w:divBdr>
        </w:div>
      </w:divsChild>
    </w:div>
    <w:div w:id="1760561092">
      <w:bodyDiv w:val="1"/>
      <w:marLeft w:val="0"/>
      <w:marRight w:val="0"/>
      <w:marTop w:val="0"/>
      <w:marBottom w:val="0"/>
      <w:divBdr>
        <w:top w:val="none" w:sz="0" w:space="0" w:color="auto"/>
        <w:left w:val="none" w:sz="0" w:space="0" w:color="auto"/>
        <w:bottom w:val="none" w:sz="0" w:space="0" w:color="auto"/>
        <w:right w:val="none" w:sz="0" w:space="0" w:color="auto"/>
      </w:divBdr>
      <w:divsChild>
        <w:div w:id="248272727">
          <w:marLeft w:val="0"/>
          <w:marRight w:val="0"/>
          <w:marTop w:val="0"/>
          <w:marBottom w:val="0"/>
          <w:divBdr>
            <w:top w:val="none" w:sz="0" w:space="0" w:color="auto"/>
            <w:left w:val="none" w:sz="0" w:space="0" w:color="auto"/>
            <w:bottom w:val="none" w:sz="0" w:space="0" w:color="auto"/>
            <w:right w:val="none" w:sz="0" w:space="0" w:color="auto"/>
          </w:divBdr>
        </w:div>
        <w:div w:id="1753815355">
          <w:marLeft w:val="0"/>
          <w:marRight w:val="0"/>
          <w:marTop w:val="0"/>
          <w:marBottom w:val="0"/>
          <w:divBdr>
            <w:top w:val="none" w:sz="0" w:space="0" w:color="auto"/>
            <w:left w:val="none" w:sz="0" w:space="0" w:color="auto"/>
            <w:bottom w:val="none" w:sz="0" w:space="0" w:color="auto"/>
            <w:right w:val="none" w:sz="0" w:space="0" w:color="auto"/>
          </w:divBdr>
        </w:div>
      </w:divsChild>
    </w:div>
    <w:div w:id="1832528866">
      <w:bodyDiv w:val="1"/>
      <w:marLeft w:val="0"/>
      <w:marRight w:val="0"/>
      <w:marTop w:val="0"/>
      <w:marBottom w:val="0"/>
      <w:divBdr>
        <w:top w:val="none" w:sz="0" w:space="0" w:color="auto"/>
        <w:left w:val="none" w:sz="0" w:space="0" w:color="auto"/>
        <w:bottom w:val="none" w:sz="0" w:space="0" w:color="auto"/>
        <w:right w:val="none" w:sz="0" w:space="0" w:color="auto"/>
      </w:divBdr>
      <w:divsChild>
        <w:div w:id="1343970086">
          <w:marLeft w:val="0"/>
          <w:marRight w:val="0"/>
          <w:marTop w:val="0"/>
          <w:marBottom w:val="0"/>
          <w:divBdr>
            <w:top w:val="none" w:sz="0" w:space="0" w:color="auto"/>
            <w:left w:val="none" w:sz="0" w:space="0" w:color="auto"/>
            <w:bottom w:val="none" w:sz="0" w:space="0" w:color="auto"/>
            <w:right w:val="none" w:sz="0" w:space="0" w:color="auto"/>
          </w:divBdr>
        </w:div>
        <w:div w:id="1789735148">
          <w:marLeft w:val="0"/>
          <w:marRight w:val="0"/>
          <w:marTop w:val="0"/>
          <w:marBottom w:val="0"/>
          <w:divBdr>
            <w:top w:val="none" w:sz="0" w:space="0" w:color="auto"/>
            <w:left w:val="none" w:sz="0" w:space="0" w:color="auto"/>
            <w:bottom w:val="none" w:sz="0" w:space="0" w:color="auto"/>
            <w:right w:val="none" w:sz="0" w:space="0" w:color="auto"/>
          </w:divBdr>
        </w:div>
      </w:divsChild>
    </w:div>
    <w:div w:id="1921520717">
      <w:bodyDiv w:val="1"/>
      <w:marLeft w:val="0"/>
      <w:marRight w:val="0"/>
      <w:marTop w:val="0"/>
      <w:marBottom w:val="0"/>
      <w:divBdr>
        <w:top w:val="none" w:sz="0" w:space="0" w:color="auto"/>
        <w:left w:val="none" w:sz="0" w:space="0" w:color="auto"/>
        <w:bottom w:val="none" w:sz="0" w:space="0" w:color="auto"/>
        <w:right w:val="none" w:sz="0" w:space="0" w:color="auto"/>
      </w:divBdr>
    </w:div>
    <w:div w:id="2022319563">
      <w:bodyDiv w:val="1"/>
      <w:marLeft w:val="0"/>
      <w:marRight w:val="0"/>
      <w:marTop w:val="0"/>
      <w:marBottom w:val="0"/>
      <w:divBdr>
        <w:top w:val="none" w:sz="0" w:space="0" w:color="auto"/>
        <w:left w:val="none" w:sz="0" w:space="0" w:color="auto"/>
        <w:bottom w:val="none" w:sz="0" w:space="0" w:color="auto"/>
        <w:right w:val="none" w:sz="0" w:space="0" w:color="auto"/>
      </w:divBdr>
    </w:div>
    <w:div w:id="20923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ois.ie/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laoiscoco.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7AC7FFF64D024EA117B4D1B68F33B5" ma:contentTypeVersion="10" ma:contentTypeDescription="Create a new document." ma:contentTypeScope="" ma:versionID="f257c6b02c953e1a9aa73bfff128a36f">
  <xsd:schema xmlns:xsd="http://www.w3.org/2001/XMLSchema" xmlns:xs="http://www.w3.org/2001/XMLSchema" xmlns:p="http://schemas.microsoft.com/office/2006/metadata/properties" xmlns:ns2="5c5c367a-9322-478b-993f-a1e5162690e9" targetNamespace="http://schemas.microsoft.com/office/2006/metadata/properties" ma:root="true" ma:fieldsID="63eb38a01185e2317bec37c073d045dd" ns2:_="">
    <xsd:import namespace="5c5c367a-9322-478b-993f-a1e516269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c367a-9322-478b-993f-a1e51626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F31C3-4A26-4629-9F48-09D618EDA4A1}">
  <ds:schemaRefs>
    <ds:schemaRef ds:uri="http://schemas.microsoft.com/sharepoint/v3/contenttype/forms"/>
  </ds:schemaRefs>
</ds:datastoreItem>
</file>

<file path=customXml/itemProps2.xml><?xml version="1.0" encoding="utf-8"?>
<ds:datastoreItem xmlns:ds="http://schemas.openxmlformats.org/officeDocument/2006/customXml" ds:itemID="{8AFA7106-4821-416C-A7D8-04806DC9181C}">
  <ds:schemaRefs>
    <ds:schemaRef ds:uri="http://schemas.openxmlformats.org/officeDocument/2006/bibliography"/>
  </ds:schemaRefs>
</ds:datastoreItem>
</file>

<file path=customXml/itemProps3.xml><?xml version="1.0" encoding="utf-8"?>
<ds:datastoreItem xmlns:ds="http://schemas.openxmlformats.org/officeDocument/2006/customXml" ds:itemID="{395972F1-36C0-4894-9B01-4A3E82268E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48A54B-80F0-4AC3-8429-71BC6B8F6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c367a-9322-478b-993f-a1e516269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Straton</dc:creator>
  <cp:keywords/>
  <dc:description/>
  <cp:lastModifiedBy>Olivia Dunne</cp:lastModifiedBy>
  <cp:revision>6</cp:revision>
  <cp:lastPrinted>2022-12-30T11:33:00Z</cp:lastPrinted>
  <dcterms:created xsi:type="dcterms:W3CDTF">2023-02-20T12:01:00Z</dcterms:created>
  <dcterms:modified xsi:type="dcterms:W3CDTF">2023-02-20T12:54:00Z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0x010100847AC7FFF64D024EA117B4D1B68F33B5</vt:lpwstr>
  </property>
</Properties>
</file>